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CDB90" w14:textId="77777777" w:rsidR="00760491" w:rsidRPr="0091190C" w:rsidRDefault="00760491" w:rsidP="00760491">
      <w:pPr>
        <w:jc w:val="center"/>
        <w:rPr>
          <w:b/>
          <w:bCs/>
          <w:sz w:val="28"/>
          <w:szCs w:val="28"/>
        </w:rPr>
      </w:pPr>
      <w:r w:rsidRPr="0091190C">
        <w:rPr>
          <w:rFonts w:hint="eastAsia"/>
          <w:b/>
          <w:bCs/>
          <w:sz w:val="28"/>
          <w:szCs w:val="28"/>
        </w:rPr>
        <w:t>F3</w:t>
      </w:r>
      <w:r w:rsidRPr="0091190C">
        <w:rPr>
          <w:rFonts w:hint="eastAsia"/>
          <w:b/>
          <w:bCs/>
          <w:sz w:val="28"/>
          <w:szCs w:val="28"/>
        </w:rPr>
        <w:t>监控平台充值续费说明</w:t>
      </w:r>
    </w:p>
    <w:p w14:paraId="5AFFDDFB" w14:textId="77777777" w:rsidR="00760491" w:rsidRPr="00760491" w:rsidRDefault="00760491" w:rsidP="00760491">
      <w:pPr>
        <w:jc w:val="center"/>
        <w:rPr>
          <w:b/>
          <w:bCs/>
          <w:color w:val="FF0000"/>
          <w:szCs w:val="21"/>
        </w:rPr>
      </w:pPr>
    </w:p>
    <w:p w14:paraId="24F3C8A4" w14:textId="77777777" w:rsidR="00760491" w:rsidRPr="00760491" w:rsidRDefault="00760491" w:rsidP="00760491">
      <w:pPr>
        <w:pStyle w:val="a0"/>
        <w:spacing w:before="156" w:afterLines="25" w:after="78"/>
        <w:outlineLvl w:val="0"/>
        <w:rPr>
          <w:rFonts w:hAnsi="Calibri" w:cs="宋体"/>
          <w:b/>
          <w:bCs/>
          <w:sz w:val="28"/>
          <w:szCs w:val="28"/>
        </w:rPr>
      </w:pPr>
      <w:r w:rsidRPr="00760491">
        <w:rPr>
          <w:rFonts w:hAnsi="Calibri" w:cs="宋体" w:hint="eastAsia"/>
          <w:b/>
          <w:bCs/>
          <w:sz w:val="28"/>
          <w:szCs w:val="28"/>
        </w:rPr>
        <w:t>查看账户剩余天数</w:t>
      </w:r>
    </w:p>
    <w:p w14:paraId="376508FB" w14:textId="1563A065" w:rsidR="00760491" w:rsidRDefault="00760491" w:rsidP="00760491">
      <w:pPr>
        <w:jc w:val="center"/>
        <w:rPr>
          <w:b/>
          <w:bCs/>
          <w:color w:val="FF0000"/>
          <w:sz w:val="22"/>
          <w:szCs w:val="28"/>
        </w:rPr>
      </w:pPr>
      <w:r>
        <w:rPr>
          <w:b/>
          <w:bCs/>
          <w:noProof/>
          <w:color w:val="FF0000"/>
          <w:sz w:val="22"/>
          <w:szCs w:val="28"/>
        </w:rPr>
        <w:drawing>
          <wp:inline distT="0" distB="0" distL="0" distR="0" wp14:anchorId="42CFF7BD" wp14:editId="1385AC64">
            <wp:extent cx="5272405" cy="1876425"/>
            <wp:effectExtent l="0" t="0" r="4445" b="9525"/>
            <wp:docPr id="1302778534" name="图片 7" descr="90f484228b35084559f55a4f321d3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90f484228b35084559f55a4f321d3a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65103" w14:textId="77777777" w:rsidR="00760491" w:rsidRPr="0091190C" w:rsidRDefault="00760491" w:rsidP="00760491">
      <w:pPr>
        <w:spacing w:line="300" w:lineRule="auto"/>
        <w:ind w:firstLineChars="200" w:firstLine="420"/>
        <w:jc w:val="left"/>
        <w:rPr>
          <w:color w:val="FF0000"/>
          <w:szCs w:val="21"/>
        </w:rPr>
      </w:pPr>
      <w:r w:rsidRPr="0091190C">
        <w:rPr>
          <w:rFonts w:hint="eastAsia"/>
          <w:color w:val="000000"/>
          <w:szCs w:val="21"/>
        </w:rPr>
        <w:t>登录个人平台账户</w:t>
      </w:r>
      <w:r w:rsidRPr="0091190C">
        <w:rPr>
          <w:rFonts w:hint="eastAsia"/>
          <w:color w:val="000000"/>
          <w:szCs w:val="21"/>
        </w:rPr>
        <w:t>--</w:t>
      </w:r>
      <w:r w:rsidRPr="0091190C">
        <w:rPr>
          <w:rFonts w:hint="eastAsia"/>
          <w:color w:val="000000"/>
          <w:szCs w:val="21"/>
        </w:rPr>
        <w:t>点击右上角个人账户信息</w:t>
      </w:r>
      <w:r w:rsidRPr="0091190C">
        <w:rPr>
          <w:rFonts w:hint="eastAsia"/>
          <w:color w:val="000000"/>
          <w:szCs w:val="21"/>
        </w:rPr>
        <w:t>--</w:t>
      </w:r>
      <w:r w:rsidRPr="0091190C">
        <w:rPr>
          <w:rFonts w:hint="eastAsia"/>
          <w:color w:val="000000"/>
          <w:szCs w:val="21"/>
        </w:rPr>
        <w:t>显示账户总计可分配天数</w:t>
      </w:r>
      <w:r w:rsidRPr="0091190C">
        <w:rPr>
          <w:rFonts w:hint="eastAsia"/>
          <w:color w:val="FF0000"/>
          <w:szCs w:val="21"/>
        </w:rPr>
        <w:t>(</w:t>
      </w:r>
      <w:r w:rsidRPr="0091190C">
        <w:rPr>
          <w:rFonts w:hint="eastAsia"/>
          <w:color w:val="FF0000"/>
          <w:szCs w:val="21"/>
        </w:rPr>
        <w:t>如显示普通定位终端</w:t>
      </w:r>
      <w:r w:rsidRPr="0091190C">
        <w:rPr>
          <w:rFonts w:hint="eastAsia"/>
          <w:color w:val="FF0000"/>
          <w:szCs w:val="21"/>
        </w:rPr>
        <w:t>365</w:t>
      </w:r>
      <w:r w:rsidRPr="0091190C">
        <w:rPr>
          <w:rFonts w:hint="eastAsia"/>
          <w:color w:val="FF0000"/>
          <w:szCs w:val="21"/>
        </w:rPr>
        <w:t>天，可以给</w:t>
      </w:r>
      <w:r w:rsidRPr="0091190C">
        <w:rPr>
          <w:rFonts w:hint="eastAsia"/>
          <w:color w:val="FF0000"/>
          <w:szCs w:val="21"/>
        </w:rPr>
        <w:t>1</w:t>
      </w:r>
      <w:r w:rsidRPr="0091190C">
        <w:rPr>
          <w:rFonts w:hint="eastAsia"/>
          <w:color w:val="FF0000"/>
          <w:szCs w:val="21"/>
        </w:rPr>
        <w:t>台普通定位设备每台分别延期</w:t>
      </w:r>
      <w:r w:rsidRPr="0091190C">
        <w:rPr>
          <w:rFonts w:hint="eastAsia"/>
          <w:color w:val="FF0000"/>
          <w:szCs w:val="21"/>
        </w:rPr>
        <w:t>1</w:t>
      </w:r>
      <w:r w:rsidRPr="0091190C">
        <w:rPr>
          <w:rFonts w:hint="eastAsia"/>
          <w:color w:val="FF0000"/>
          <w:szCs w:val="21"/>
        </w:rPr>
        <w:t>年）。</w:t>
      </w:r>
    </w:p>
    <w:p w14:paraId="052EB30A" w14:textId="77777777" w:rsidR="00760491" w:rsidRDefault="00760491" w:rsidP="00760491">
      <w:pPr>
        <w:spacing w:line="300" w:lineRule="auto"/>
        <w:ind w:firstLineChars="200" w:firstLine="420"/>
        <w:jc w:val="left"/>
        <w:rPr>
          <w:szCs w:val="21"/>
        </w:rPr>
      </w:pPr>
      <w:r w:rsidRPr="0091190C">
        <w:rPr>
          <w:rFonts w:hint="eastAsia"/>
          <w:szCs w:val="21"/>
        </w:rPr>
        <w:t>上级账户可以查询下级账户的剩余天数。</w:t>
      </w:r>
    </w:p>
    <w:p w14:paraId="6B973D07" w14:textId="77777777" w:rsidR="00760491" w:rsidRPr="0091190C" w:rsidRDefault="00760491" w:rsidP="00760491">
      <w:pPr>
        <w:spacing w:line="300" w:lineRule="auto"/>
        <w:ind w:firstLineChars="200" w:firstLine="420"/>
        <w:jc w:val="left"/>
        <w:rPr>
          <w:szCs w:val="21"/>
        </w:rPr>
      </w:pPr>
      <w:bookmarkStart w:id="0" w:name="OLE_LINK144"/>
      <w:r>
        <w:rPr>
          <w:rFonts w:hint="eastAsia"/>
          <w:szCs w:val="21"/>
        </w:rPr>
        <w:t>【组织与用户管理】页面，点击对应账户（用户）栏的【续费】按钮</w:t>
      </w:r>
    </w:p>
    <w:bookmarkEnd w:id="0"/>
    <w:p w14:paraId="240D30CD" w14:textId="163039D7" w:rsidR="00760491" w:rsidRDefault="00760491" w:rsidP="00760491">
      <w:pPr>
        <w:jc w:val="center"/>
        <w:rPr>
          <w:noProof/>
        </w:rPr>
      </w:pPr>
      <w:r w:rsidRPr="00387B5C">
        <w:rPr>
          <w:noProof/>
        </w:rPr>
        <w:drawing>
          <wp:inline distT="0" distB="0" distL="0" distR="0" wp14:anchorId="3F5FE387" wp14:editId="503E2387">
            <wp:extent cx="5281930" cy="1766888"/>
            <wp:effectExtent l="0" t="0" r="0" b="5080"/>
            <wp:docPr id="27181949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1" b="4680"/>
                    <a:stretch/>
                  </pic:blipFill>
                  <pic:spPr bwMode="auto">
                    <a:xfrm>
                      <a:off x="0" y="0"/>
                      <a:ext cx="5281930" cy="176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3E55ED" w14:textId="64CF087C" w:rsidR="00760491" w:rsidRDefault="00760491" w:rsidP="00760491">
      <w:pPr>
        <w:jc w:val="center"/>
        <w:rPr>
          <w:b/>
          <w:bCs/>
          <w:color w:val="FF0000"/>
          <w:sz w:val="22"/>
          <w:szCs w:val="28"/>
        </w:rPr>
      </w:pPr>
      <w:r w:rsidRPr="00387B5C">
        <w:rPr>
          <w:noProof/>
        </w:rPr>
        <w:drawing>
          <wp:inline distT="0" distB="0" distL="0" distR="0" wp14:anchorId="5CA89206" wp14:editId="6F6D540B">
            <wp:extent cx="5276850" cy="2557462"/>
            <wp:effectExtent l="0" t="0" r="0" b="0"/>
            <wp:docPr id="96023603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1" b="1786"/>
                    <a:stretch/>
                  </pic:blipFill>
                  <pic:spPr bwMode="auto">
                    <a:xfrm>
                      <a:off x="0" y="0"/>
                      <a:ext cx="5276850" cy="255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33CD7" w14:textId="77777777" w:rsidR="00760491" w:rsidRPr="00760491" w:rsidRDefault="00760491" w:rsidP="00760491">
      <w:pPr>
        <w:pStyle w:val="a0"/>
        <w:spacing w:before="156" w:afterLines="25" w:after="78"/>
        <w:outlineLvl w:val="0"/>
        <w:rPr>
          <w:rFonts w:hAnsi="Calibri" w:cs="宋体"/>
          <w:b/>
          <w:bCs/>
          <w:sz w:val="28"/>
          <w:szCs w:val="28"/>
        </w:rPr>
      </w:pPr>
      <w:r w:rsidRPr="00760491">
        <w:rPr>
          <w:rFonts w:hAnsi="Calibri" w:cs="宋体" w:hint="eastAsia"/>
          <w:b/>
          <w:bCs/>
          <w:sz w:val="28"/>
          <w:szCs w:val="28"/>
        </w:rPr>
        <w:t>账户续费</w:t>
      </w:r>
    </w:p>
    <w:p w14:paraId="2CF1D27B" w14:textId="77777777" w:rsidR="00760491" w:rsidRDefault="00760491" w:rsidP="00760491">
      <w:pPr>
        <w:spacing w:line="300" w:lineRule="auto"/>
        <w:ind w:firstLineChars="200" w:firstLine="420"/>
        <w:jc w:val="left"/>
        <w:rPr>
          <w:color w:val="000000"/>
          <w:szCs w:val="21"/>
        </w:rPr>
      </w:pPr>
      <w:r w:rsidRPr="0091190C">
        <w:rPr>
          <w:rFonts w:hint="eastAsia"/>
          <w:color w:val="000000"/>
          <w:szCs w:val="21"/>
        </w:rPr>
        <w:t>联系</w:t>
      </w:r>
      <w:r>
        <w:rPr>
          <w:rFonts w:hint="eastAsia"/>
          <w:color w:val="000000"/>
          <w:szCs w:val="21"/>
        </w:rPr>
        <w:t>微信群里</w:t>
      </w:r>
      <w:r w:rsidRPr="0091190C">
        <w:rPr>
          <w:rFonts w:hint="eastAsia"/>
          <w:color w:val="000000"/>
          <w:szCs w:val="21"/>
        </w:rPr>
        <w:t>工作人员进行线下充值</w:t>
      </w:r>
      <w:r>
        <w:rPr>
          <w:rFonts w:hint="eastAsia"/>
          <w:color w:val="000000"/>
          <w:szCs w:val="21"/>
        </w:rPr>
        <w:t>。充值后工作人员给客户账号进行充值。</w:t>
      </w:r>
    </w:p>
    <w:p w14:paraId="5424925F" w14:textId="77777777" w:rsidR="00760491" w:rsidRPr="0091190C" w:rsidRDefault="00760491" w:rsidP="00760491">
      <w:pPr>
        <w:spacing w:line="300" w:lineRule="auto"/>
        <w:ind w:firstLineChars="200" w:firstLine="420"/>
        <w:jc w:val="left"/>
        <w:rPr>
          <w:color w:val="000000"/>
          <w:szCs w:val="21"/>
        </w:rPr>
      </w:pPr>
      <w:r>
        <w:rPr>
          <w:rFonts w:hint="eastAsia"/>
          <w:szCs w:val="21"/>
        </w:rPr>
        <w:lastRenderedPageBreak/>
        <w:t>【组织与用户管理】页面，点击对应账户（用户）栏的【续费】按钮。见下图</w:t>
      </w:r>
    </w:p>
    <w:p w14:paraId="1A10309D" w14:textId="2B7777FE" w:rsidR="00760491" w:rsidRDefault="00760491" w:rsidP="006718D1">
      <w:pPr>
        <w:jc w:val="center"/>
      </w:pPr>
      <w:r>
        <w:rPr>
          <w:noProof/>
        </w:rPr>
        <w:drawing>
          <wp:inline distT="0" distB="0" distL="0" distR="0" wp14:anchorId="49F6E42B" wp14:editId="32EEF04E">
            <wp:extent cx="5262880" cy="1167130"/>
            <wp:effectExtent l="0" t="0" r="0" b="0"/>
            <wp:docPr id="87142389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5B24D" w14:textId="77777777" w:rsidR="00760491" w:rsidRDefault="00760491" w:rsidP="00760491">
      <w:pPr>
        <w:spacing w:line="300" w:lineRule="auto"/>
        <w:ind w:firstLineChars="200" w:firstLine="420"/>
        <w:jc w:val="left"/>
      </w:pPr>
      <w:r>
        <w:rPr>
          <w:rFonts w:hint="eastAsia"/>
        </w:rPr>
        <w:t>弹出续费框，输入对应的天数。点击确定。见下图。</w:t>
      </w:r>
    </w:p>
    <w:p w14:paraId="133627D1" w14:textId="283336DA" w:rsidR="00760491" w:rsidRDefault="00760491" w:rsidP="006718D1">
      <w:pPr>
        <w:jc w:val="center"/>
      </w:pPr>
      <w:r w:rsidRPr="00387B5C">
        <w:rPr>
          <w:noProof/>
        </w:rPr>
        <w:drawing>
          <wp:inline distT="0" distB="0" distL="0" distR="0" wp14:anchorId="1F9C265B" wp14:editId="28F52C48">
            <wp:extent cx="5276850" cy="2776855"/>
            <wp:effectExtent l="0" t="0" r="0" b="4445"/>
            <wp:docPr id="160529936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77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22983" w14:textId="77777777" w:rsidR="00760491" w:rsidRDefault="00760491" w:rsidP="00760491">
      <w:pPr>
        <w:spacing w:line="300" w:lineRule="auto"/>
        <w:ind w:firstLineChars="200" w:firstLine="420"/>
        <w:jc w:val="left"/>
      </w:pPr>
      <w:r>
        <w:rPr>
          <w:rFonts w:hint="eastAsia"/>
        </w:rPr>
        <w:t>例：</w:t>
      </w:r>
      <w:r w:rsidRPr="0091190C">
        <w:rPr>
          <w:rFonts w:hint="eastAsia"/>
        </w:rPr>
        <w:t>（比如充值</w:t>
      </w:r>
      <w:r w:rsidRPr="0091190C">
        <w:t>10</w:t>
      </w:r>
      <w:r w:rsidRPr="0091190C">
        <w:rPr>
          <w:rFonts w:hint="eastAsia"/>
        </w:rPr>
        <w:t>台普通定位</w:t>
      </w:r>
      <w:r w:rsidRPr="0091190C">
        <w:t>1</w:t>
      </w:r>
      <w:r w:rsidRPr="0091190C">
        <w:rPr>
          <w:rFonts w:hint="eastAsia"/>
        </w:rPr>
        <w:t>年就是</w:t>
      </w:r>
      <w:r w:rsidRPr="0091190C">
        <w:t>50</w:t>
      </w:r>
      <w:r w:rsidRPr="0091190C">
        <w:rPr>
          <w:rFonts w:hint="eastAsia"/>
        </w:rPr>
        <w:t>元。充值完成后个人账户普通定位终端可分配天数会增加</w:t>
      </w:r>
      <w:r w:rsidRPr="0091190C">
        <w:t>3650</w:t>
      </w:r>
      <w:r w:rsidRPr="0091190C">
        <w:rPr>
          <w:rFonts w:hint="eastAsia"/>
        </w:rPr>
        <w:t>天，自行分配给对应设备或下级客户即可）</w:t>
      </w:r>
    </w:p>
    <w:p w14:paraId="2B1F3CFD" w14:textId="77777777" w:rsidR="00760491" w:rsidRDefault="00760491" w:rsidP="00760491">
      <w:pPr>
        <w:spacing w:line="300" w:lineRule="auto"/>
        <w:ind w:firstLineChars="200" w:firstLine="420"/>
        <w:jc w:val="left"/>
      </w:pPr>
      <w:r>
        <w:rPr>
          <w:rFonts w:hint="eastAsia"/>
        </w:rPr>
        <w:t>上级给下级账号（用户）也是采用相同的方法进行续费。</w:t>
      </w:r>
    </w:p>
    <w:p w14:paraId="68738ACD" w14:textId="77777777" w:rsidR="00760491" w:rsidRPr="00760491" w:rsidRDefault="00760491" w:rsidP="00760491">
      <w:pPr>
        <w:pStyle w:val="a0"/>
        <w:spacing w:before="156" w:afterLines="25" w:after="78"/>
        <w:outlineLvl w:val="0"/>
        <w:rPr>
          <w:rFonts w:hAnsi="Calibri" w:cs="宋体"/>
          <w:b/>
          <w:bCs/>
          <w:sz w:val="28"/>
          <w:szCs w:val="28"/>
        </w:rPr>
      </w:pPr>
      <w:r w:rsidRPr="00760491">
        <w:rPr>
          <w:rFonts w:hAnsi="Calibri" w:cs="宋体" w:hint="eastAsia"/>
          <w:b/>
          <w:bCs/>
          <w:sz w:val="28"/>
          <w:szCs w:val="28"/>
        </w:rPr>
        <w:t>加车时注意事项</w:t>
      </w:r>
    </w:p>
    <w:p w14:paraId="33A0D2F5" w14:textId="76F39232" w:rsidR="00760491" w:rsidRDefault="00760491" w:rsidP="00760491">
      <w:pPr>
        <w:jc w:val="center"/>
        <w:rPr>
          <w:noProof/>
        </w:rPr>
      </w:pPr>
      <w:r w:rsidRPr="00AD4797">
        <w:rPr>
          <w:noProof/>
        </w:rPr>
        <w:drawing>
          <wp:inline distT="0" distB="0" distL="0" distR="0" wp14:anchorId="447837A4" wp14:editId="2B1392D8">
            <wp:extent cx="5276850" cy="2576830"/>
            <wp:effectExtent l="0" t="0" r="0" b="0"/>
            <wp:docPr id="125581435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9DDD7" w14:textId="4F4D7318" w:rsidR="00760491" w:rsidRDefault="00760491" w:rsidP="00760491">
      <w:pPr>
        <w:spacing w:line="300" w:lineRule="auto"/>
        <w:ind w:firstLineChars="200" w:firstLine="420"/>
        <w:jc w:val="left"/>
      </w:pPr>
      <w:r w:rsidRPr="0031698A">
        <w:rPr>
          <w:rFonts w:hint="eastAsia"/>
          <w:szCs w:val="24"/>
        </w:rPr>
        <w:t>在加车时，要选择设备类型和设置服务期限。</w:t>
      </w:r>
      <w:r w:rsidR="00C36BD5" w:rsidRPr="00C36BD5">
        <w:rPr>
          <w:rFonts w:hint="eastAsia"/>
          <w:b/>
          <w:bCs/>
          <w:szCs w:val="24"/>
        </w:rPr>
        <w:t>叉车选则</w:t>
      </w:r>
      <w:r w:rsidR="00C36BD5" w:rsidRPr="00C36BD5">
        <w:rPr>
          <w:b/>
          <w:bCs/>
          <w:szCs w:val="24"/>
        </w:rPr>
        <w:t xml:space="preserve"> </w:t>
      </w:r>
      <w:r w:rsidR="00C36BD5" w:rsidRPr="00C36BD5">
        <w:rPr>
          <w:rFonts w:hint="eastAsia"/>
          <w:b/>
          <w:bCs/>
          <w:szCs w:val="24"/>
        </w:rPr>
        <w:t>传感器终端</w:t>
      </w:r>
    </w:p>
    <w:p w14:paraId="4A505CF8" w14:textId="4B12241E" w:rsidR="00760491" w:rsidRPr="0031698A" w:rsidRDefault="00760491" w:rsidP="00760491">
      <w:pPr>
        <w:spacing w:line="300" w:lineRule="auto"/>
        <w:ind w:firstLineChars="200" w:firstLine="420"/>
        <w:jc w:val="left"/>
        <w:rPr>
          <w:szCs w:val="24"/>
        </w:rPr>
      </w:pPr>
      <w:r>
        <w:rPr>
          <w:rFonts w:hint="eastAsia"/>
        </w:rPr>
        <w:t>服务期限默认是当天（</w:t>
      </w:r>
      <w:r w:rsidR="00CE5C40">
        <w:rPr>
          <w:rFonts w:hint="eastAsia"/>
        </w:rPr>
        <w:t>如果不往后</w:t>
      </w:r>
      <w:r>
        <w:rPr>
          <w:rFonts w:hint="eastAsia"/>
        </w:rPr>
        <w:t>第二天就失效），需</w:t>
      </w:r>
      <w:r w:rsidR="00CE5C40">
        <w:rPr>
          <w:rFonts w:hint="eastAsia"/>
        </w:rPr>
        <w:t>要</w:t>
      </w:r>
      <w:r>
        <w:rPr>
          <w:rFonts w:hint="eastAsia"/>
        </w:rPr>
        <w:t>设置期限。设置期限后，</w:t>
      </w:r>
      <w:bookmarkStart w:id="1" w:name="OLE_LINK15"/>
      <w:r>
        <w:rPr>
          <w:rFonts w:hint="eastAsia"/>
        </w:rPr>
        <w:t>自动扣除账号下的</w:t>
      </w:r>
      <w:r>
        <w:rPr>
          <w:rFonts w:hint="eastAsia"/>
        </w:rPr>
        <w:lastRenderedPageBreak/>
        <w:t>剩余费用天数</w:t>
      </w:r>
      <w:bookmarkEnd w:id="1"/>
      <w:r>
        <w:rPr>
          <w:rFonts w:hint="eastAsia"/>
        </w:rPr>
        <w:t>。</w:t>
      </w:r>
    </w:p>
    <w:p w14:paraId="080B6419" w14:textId="77777777" w:rsidR="00760491" w:rsidRPr="00760491" w:rsidRDefault="00760491" w:rsidP="00760491">
      <w:pPr>
        <w:pStyle w:val="a0"/>
        <w:spacing w:before="156" w:afterLines="25" w:after="78"/>
        <w:outlineLvl w:val="0"/>
        <w:rPr>
          <w:rFonts w:hAnsi="Calibri" w:cs="宋体"/>
          <w:b/>
          <w:bCs/>
          <w:sz w:val="28"/>
          <w:szCs w:val="28"/>
        </w:rPr>
      </w:pPr>
      <w:r w:rsidRPr="00760491">
        <w:rPr>
          <w:rFonts w:hAnsi="Calibri" w:cs="宋体" w:hint="eastAsia"/>
          <w:b/>
          <w:bCs/>
          <w:sz w:val="28"/>
          <w:szCs w:val="28"/>
        </w:rPr>
        <w:t>终端续费</w:t>
      </w:r>
    </w:p>
    <w:p w14:paraId="380BC9EE" w14:textId="6A8681D4" w:rsidR="00760491" w:rsidRPr="00F940E7" w:rsidRDefault="00760491" w:rsidP="00760491">
      <w:pPr>
        <w:pStyle w:val="a1"/>
        <w:spacing w:beforeLines="25" w:before="78" w:afterLines="0" w:line="300" w:lineRule="auto"/>
        <w:outlineLvl w:val="1"/>
        <w:rPr>
          <w:rFonts w:ascii="宋体" w:hAnsi="宋体"/>
          <w:b/>
          <w:bCs/>
          <w:sz w:val="24"/>
          <w:szCs w:val="24"/>
        </w:rPr>
      </w:pPr>
      <w:bookmarkStart w:id="2" w:name="OLE_LINK16"/>
      <w:r>
        <w:rPr>
          <w:rFonts w:ascii="宋体" w:hAnsi="宋体" w:hint="eastAsia"/>
          <w:b/>
          <w:bCs/>
          <w:sz w:val="24"/>
          <w:szCs w:val="24"/>
        </w:rPr>
        <w:t>单个终端续费</w:t>
      </w:r>
    </w:p>
    <w:bookmarkEnd w:id="2"/>
    <w:p w14:paraId="374E87CD" w14:textId="24CC6C39" w:rsidR="00760491" w:rsidRPr="00760491" w:rsidRDefault="00760491" w:rsidP="00760491">
      <w:pPr>
        <w:spacing w:line="300" w:lineRule="auto"/>
        <w:ind w:firstLineChars="200" w:firstLine="420"/>
        <w:jc w:val="left"/>
      </w:pPr>
      <w:r w:rsidRPr="00760491">
        <w:rPr>
          <w:rFonts w:hint="eastAsia"/>
        </w:rPr>
        <w:t>平台左侧菜单栏</w:t>
      </w:r>
      <w:r w:rsidRPr="00760491">
        <w:rPr>
          <w:rFonts w:hint="eastAsia"/>
        </w:rPr>
        <w:t>--</w:t>
      </w:r>
      <w:r w:rsidRPr="00760491">
        <w:rPr>
          <w:rFonts w:hint="eastAsia"/>
        </w:rPr>
        <w:t>台账管理</w:t>
      </w:r>
      <w:r w:rsidRPr="00760491">
        <w:rPr>
          <w:rFonts w:hint="eastAsia"/>
        </w:rPr>
        <w:t>--</w:t>
      </w:r>
      <w:r w:rsidRPr="00760491">
        <w:rPr>
          <w:rFonts w:hint="eastAsia"/>
        </w:rPr>
        <w:t>终端服务管理</w:t>
      </w:r>
      <w:r w:rsidRPr="00760491">
        <w:rPr>
          <w:rFonts w:hint="eastAsia"/>
        </w:rPr>
        <w:t>--</w:t>
      </w:r>
      <w:r w:rsidRPr="00760491">
        <w:rPr>
          <w:rFonts w:hint="eastAsia"/>
        </w:rPr>
        <w:t>输入（监控对象，终端号，</w:t>
      </w:r>
      <w:r w:rsidRPr="00760491">
        <w:rPr>
          <w:rFonts w:hint="eastAsia"/>
        </w:rPr>
        <w:t>SIM</w:t>
      </w:r>
      <w:r w:rsidRPr="00760491">
        <w:rPr>
          <w:rFonts w:hint="eastAsia"/>
        </w:rPr>
        <w:t>卡号）查询对应终端</w:t>
      </w:r>
      <w:r w:rsidRPr="00760491">
        <w:rPr>
          <w:rFonts w:hint="eastAsia"/>
        </w:rPr>
        <w:t>--</w:t>
      </w:r>
      <w:r w:rsidRPr="00760491">
        <w:rPr>
          <w:rFonts w:hint="eastAsia"/>
        </w:rPr>
        <w:t>点击续费</w:t>
      </w:r>
      <w:r w:rsidRPr="00760491">
        <w:rPr>
          <w:rFonts w:hint="eastAsia"/>
        </w:rPr>
        <w:t>--</w:t>
      </w:r>
      <w:r w:rsidRPr="00760491">
        <w:rPr>
          <w:rFonts w:hint="eastAsia"/>
        </w:rPr>
        <w:t>选择续期类型（按结束日期）</w:t>
      </w:r>
      <w:r w:rsidRPr="00760491">
        <w:rPr>
          <w:rFonts w:hint="eastAsia"/>
        </w:rPr>
        <w:t>--</w:t>
      </w:r>
      <w:r w:rsidRPr="00760491">
        <w:rPr>
          <w:rFonts w:hint="eastAsia"/>
        </w:rPr>
        <w:t>选择到期时间，点击确定即可</w:t>
      </w:r>
    </w:p>
    <w:p w14:paraId="4A7ACE0C" w14:textId="51609AB3" w:rsidR="00760491" w:rsidRDefault="00760491" w:rsidP="00760491">
      <w:pPr>
        <w:jc w:val="center"/>
        <w:rPr>
          <w:b/>
          <w:bCs/>
          <w:color w:val="000000"/>
          <w:sz w:val="22"/>
          <w:szCs w:val="28"/>
        </w:rPr>
      </w:pPr>
      <w:r>
        <w:rPr>
          <w:b/>
          <w:bCs/>
          <w:noProof/>
          <w:color w:val="FF0000"/>
          <w:sz w:val="22"/>
          <w:szCs w:val="28"/>
        </w:rPr>
        <w:drawing>
          <wp:inline distT="0" distB="0" distL="0" distR="0" wp14:anchorId="52FB6C76" wp14:editId="0F11A4E0">
            <wp:extent cx="5267325" cy="1762125"/>
            <wp:effectExtent l="0" t="0" r="9525" b="9525"/>
            <wp:docPr id="1974490101" name="图片 1" descr="c5af7faefc5cf604e93db01b9379c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c5af7faefc5cf604e93db01b9379c8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F8E2E" w14:textId="0FB8A8A2" w:rsidR="00760491" w:rsidRDefault="00760491" w:rsidP="00760491">
      <w:pPr>
        <w:spacing w:line="300" w:lineRule="auto"/>
        <w:ind w:firstLineChars="200" w:firstLine="420"/>
        <w:jc w:val="left"/>
      </w:pPr>
      <w:bookmarkStart w:id="3" w:name="OLE_LINK17"/>
      <w:r w:rsidRPr="00760491">
        <w:rPr>
          <w:rFonts w:hint="eastAsia"/>
        </w:rPr>
        <w:t>设置后，自动扣除账号下的续费天数</w:t>
      </w:r>
      <w:r>
        <w:rPr>
          <w:rFonts w:hint="eastAsia"/>
        </w:rPr>
        <w:t>。</w:t>
      </w:r>
    </w:p>
    <w:bookmarkEnd w:id="3"/>
    <w:p w14:paraId="3F8A2AD2" w14:textId="61E2EEAA" w:rsidR="00760491" w:rsidRPr="00760491" w:rsidRDefault="00760491" w:rsidP="00760491">
      <w:pPr>
        <w:pStyle w:val="a1"/>
        <w:spacing w:beforeLines="25" w:before="78" w:afterLines="0" w:line="300" w:lineRule="auto"/>
        <w:outlineLvl w:val="1"/>
        <w:rPr>
          <w:rFonts w:ascii="宋体" w:hAnsi="宋体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批量</w:t>
      </w:r>
      <w:r w:rsidRPr="00760491">
        <w:rPr>
          <w:rFonts w:ascii="宋体" w:hAnsi="宋体" w:hint="eastAsia"/>
          <w:b/>
          <w:bCs/>
          <w:sz w:val="24"/>
          <w:szCs w:val="24"/>
        </w:rPr>
        <w:t>续费</w:t>
      </w:r>
    </w:p>
    <w:p w14:paraId="63DF7C98" w14:textId="77777777" w:rsidR="00760491" w:rsidRDefault="00760491" w:rsidP="00760491">
      <w:pPr>
        <w:spacing w:line="300" w:lineRule="auto"/>
        <w:ind w:firstLineChars="200" w:firstLine="420"/>
        <w:jc w:val="left"/>
      </w:pPr>
      <w:r>
        <w:rPr>
          <w:rFonts w:hint="eastAsia"/>
        </w:rPr>
        <w:t>选择多个车，单击【批量续费】按钮，弹出批量续费框。设置即可。</w:t>
      </w:r>
      <w:r w:rsidRPr="00760491">
        <w:rPr>
          <w:rFonts w:hint="eastAsia"/>
        </w:rPr>
        <w:t>设置后，自动扣除账号下的续费天数</w:t>
      </w:r>
      <w:r>
        <w:rPr>
          <w:rFonts w:hint="eastAsia"/>
        </w:rPr>
        <w:t>。</w:t>
      </w:r>
    </w:p>
    <w:p w14:paraId="1E1077CC" w14:textId="1266B266" w:rsidR="00760491" w:rsidRPr="00760491" w:rsidRDefault="00760491" w:rsidP="00760491">
      <w:pPr>
        <w:pStyle w:val="a0"/>
        <w:spacing w:before="156" w:afterLines="25" w:after="78"/>
        <w:outlineLvl w:val="0"/>
        <w:rPr>
          <w:rFonts w:hAnsi="Calibri" w:cs="宋体"/>
          <w:b/>
          <w:bCs/>
          <w:sz w:val="28"/>
          <w:szCs w:val="28"/>
        </w:rPr>
      </w:pPr>
      <w:r>
        <w:rPr>
          <w:rFonts w:hAnsi="Calibri" w:cs="宋体" w:hint="eastAsia"/>
          <w:b/>
          <w:bCs/>
          <w:sz w:val="28"/>
          <w:szCs w:val="28"/>
        </w:rPr>
        <w:t>注意事项</w:t>
      </w:r>
    </w:p>
    <w:p w14:paraId="194C9917" w14:textId="72ACA3A1" w:rsidR="00760491" w:rsidRPr="00760491" w:rsidRDefault="00760491" w:rsidP="00760491">
      <w:pPr>
        <w:spacing w:line="300" w:lineRule="auto"/>
        <w:ind w:firstLineChars="200" w:firstLine="420"/>
        <w:jc w:val="left"/>
      </w:pPr>
      <w:r>
        <w:rPr>
          <w:rFonts w:hint="eastAsia"/>
        </w:rPr>
        <w:t>用户给车辆续费后，自动扣除自己账号下的剩余费用天数。在加车或者续费时要考虑使用合适的账号。用自己的大账号还是客户的账号，需要自行处理。如果给下级账号进行续费，还用自己本身账号给客户的车辆进行续费，则扣除的是自己账号的剩余费用天数，不是下级账号的剩余费用天数。</w:t>
      </w:r>
    </w:p>
    <w:p w14:paraId="753E6328" w14:textId="0DADB426" w:rsidR="00760491" w:rsidRPr="00760491" w:rsidRDefault="00760491" w:rsidP="00760491">
      <w:pPr>
        <w:pStyle w:val="a0"/>
        <w:spacing w:before="156" w:afterLines="25" w:after="78"/>
        <w:outlineLvl w:val="0"/>
        <w:rPr>
          <w:rFonts w:hAnsi="Calibri" w:cs="宋体"/>
          <w:b/>
          <w:bCs/>
          <w:sz w:val="28"/>
          <w:szCs w:val="28"/>
        </w:rPr>
      </w:pPr>
      <w:bookmarkStart w:id="4" w:name="OLE_LINK18"/>
      <w:r w:rsidRPr="00760491">
        <w:rPr>
          <w:rFonts w:hAnsi="Calibri" w:cs="宋体" w:hint="eastAsia"/>
          <w:b/>
          <w:bCs/>
          <w:sz w:val="28"/>
          <w:szCs w:val="28"/>
        </w:rPr>
        <w:t>收费标准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6939"/>
      </w:tblGrid>
      <w:tr w:rsidR="00760491" w14:paraId="4CE4F35D" w14:textId="77777777" w:rsidTr="00760491">
        <w:tc>
          <w:tcPr>
            <w:tcW w:w="1696" w:type="dxa"/>
          </w:tcPr>
          <w:bookmarkEnd w:id="4"/>
          <w:p w14:paraId="07A32685" w14:textId="6CE9A0E2" w:rsidR="00760491" w:rsidRPr="00760491" w:rsidRDefault="00760491" w:rsidP="00760491">
            <w:pPr>
              <w:jc w:val="center"/>
              <w:rPr>
                <w:b/>
                <w:bCs/>
                <w:sz w:val="24"/>
                <w:szCs w:val="32"/>
              </w:rPr>
            </w:pPr>
            <w:r w:rsidRPr="00760491">
              <w:rPr>
                <w:rFonts w:hint="eastAsia"/>
                <w:b/>
                <w:bCs/>
                <w:sz w:val="24"/>
                <w:szCs w:val="32"/>
              </w:rPr>
              <w:t>设备类型</w:t>
            </w:r>
          </w:p>
        </w:tc>
        <w:tc>
          <w:tcPr>
            <w:tcW w:w="993" w:type="dxa"/>
          </w:tcPr>
          <w:p w14:paraId="1909823A" w14:textId="05081B72" w:rsidR="00760491" w:rsidRPr="00760491" w:rsidRDefault="00760491" w:rsidP="00760491">
            <w:pPr>
              <w:jc w:val="center"/>
              <w:rPr>
                <w:b/>
                <w:bCs/>
                <w:sz w:val="24"/>
                <w:szCs w:val="32"/>
              </w:rPr>
            </w:pPr>
            <w:r w:rsidRPr="00760491">
              <w:rPr>
                <w:rFonts w:hint="eastAsia"/>
                <w:b/>
                <w:bCs/>
                <w:sz w:val="24"/>
                <w:szCs w:val="32"/>
              </w:rPr>
              <w:t>价格</w:t>
            </w:r>
          </w:p>
        </w:tc>
        <w:tc>
          <w:tcPr>
            <w:tcW w:w="6939" w:type="dxa"/>
          </w:tcPr>
          <w:p w14:paraId="1CD5B09B" w14:textId="629AAAD2" w:rsidR="00760491" w:rsidRPr="00760491" w:rsidRDefault="00760491" w:rsidP="00760491">
            <w:pPr>
              <w:jc w:val="center"/>
              <w:rPr>
                <w:b/>
                <w:bCs/>
                <w:sz w:val="24"/>
                <w:szCs w:val="32"/>
              </w:rPr>
            </w:pPr>
            <w:r w:rsidRPr="00760491">
              <w:rPr>
                <w:rFonts w:hint="eastAsia"/>
                <w:b/>
                <w:bCs/>
                <w:sz w:val="24"/>
                <w:szCs w:val="32"/>
              </w:rPr>
              <w:t>说明</w:t>
            </w:r>
          </w:p>
        </w:tc>
      </w:tr>
      <w:tr w:rsidR="00760491" w14:paraId="66FB8910" w14:textId="77777777" w:rsidTr="00760491">
        <w:tc>
          <w:tcPr>
            <w:tcW w:w="1696" w:type="dxa"/>
            <w:vAlign w:val="center"/>
          </w:tcPr>
          <w:p w14:paraId="06591473" w14:textId="430E005F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普通定位设备</w:t>
            </w:r>
          </w:p>
        </w:tc>
        <w:tc>
          <w:tcPr>
            <w:tcW w:w="993" w:type="dxa"/>
            <w:vAlign w:val="center"/>
          </w:tcPr>
          <w:p w14:paraId="22723534" w14:textId="6EB1D794" w:rsidR="00760491" w:rsidRPr="00760491" w:rsidRDefault="00760491" w:rsidP="00760491">
            <w:pPr>
              <w:jc w:val="left"/>
              <w:rPr>
                <w:szCs w:val="21"/>
              </w:rPr>
            </w:pPr>
            <w:bookmarkStart w:id="5" w:name="OLE_LINK19"/>
            <w:r w:rsidRPr="00760491">
              <w:rPr>
                <w:rFonts w:hint="eastAsia"/>
                <w:szCs w:val="21"/>
              </w:rPr>
              <w:t>5</w:t>
            </w:r>
            <w:r w:rsidRPr="00760491">
              <w:rPr>
                <w:rFonts w:hint="eastAsia"/>
                <w:szCs w:val="21"/>
              </w:rPr>
              <w:t>元</w:t>
            </w:r>
            <w:r w:rsidRPr="00760491">
              <w:rPr>
                <w:rFonts w:hint="eastAsia"/>
                <w:szCs w:val="21"/>
              </w:rPr>
              <w:t>/</w:t>
            </w:r>
            <w:r w:rsidRPr="00760491">
              <w:rPr>
                <w:rFonts w:hint="eastAsia"/>
                <w:szCs w:val="21"/>
              </w:rPr>
              <w:t>年</w:t>
            </w:r>
            <w:bookmarkEnd w:id="5"/>
          </w:p>
        </w:tc>
        <w:tc>
          <w:tcPr>
            <w:tcW w:w="6939" w:type="dxa"/>
          </w:tcPr>
          <w:p w14:paraId="126FD2ED" w14:textId="51C4A35B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只有定位功能，传感器类终端及视频终端相关页面看不到此类型设备的车辆</w:t>
            </w:r>
          </w:p>
        </w:tc>
      </w:tr>
      <w:tr w:rsidR="00760491" w14:paraId="3F7F5D9C" w14:textId="77777777" w:rsidTr="00760491">
        <w:tc>
          <w:tcPr>
            <w:tcW w:w="1696" w:type="dxa"/>
            <w:vAlign w:val="center"/>
          </w:tcPr>
          <w:p w14:paraId="5AC62924" w14:textId="15C86EF0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传感器类设备</w:t>
            </w:r>
          </w:p>
        </w:tc>
        <w:tc>
          <w:tcPr>
            <w:tcW w:w="993" w:type="dxa"/>
            <w:vAlign w:val="center"/>
          </w:tcPr>
          <w:p w14:paraId="7F252D5B" w14:textId="2B19C144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10</w:t>
            </w:r>
            <w:r w:rsidRPr="00760491">
              <w:rPr>
                <w:rFonts w:hint="eastAsia"/>
                <w:szCs w:val="21"/>
              </w:rPr>
              <w:t>元</w:t>
            </w:r>
            <w:r w:rsidRPr="00760491">
              <w:rPr>
                <w:szCs w:val="21"/>
              </w:rPr>
              <w:t>/</w:t>
            </w:r>
            <w:r w:rsidRPr="00760491">
              <w:rPr>
                <w:rFonts w:hint="eastAsia"/>
                <w:szCs w:val="21"/>
              </w:rPr>
              <w:t>年</w:t>
            </w:r>
          </w:p>
        </w:tc>
        <w:tc>
          <w:tcPr>
            <w:tcW w:w="6939" w:type="dxa"/>
          </w:tcPr>
          <w:p w14:paraId="5049EFBF" w14:textId="59A9DE19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应用管理的所有传感器页面，和对应传感器数据报表。视频终端相关页面看不到此类设备车辆</w:t>
            </w:r>
          </w:p>
        </w:tc>
      </w:tr>
      <w:tr w:rsidR="00760491" w14:paraId="663B9838" w14:textId="77777777" w:rsidTr="00760491">
        <w:trPr>
          <w:trHeight w:val="40"/>
        </w:trPr>
        <w:tc>
          <w:tcPr>
            <w:tcW w:w="1696" w:type="dxa"/>
            <w:vAlign w:val="center"/>
          </w:tcPr>
          <w:p w14:paraId="3E0D733C" w14:textId="37D2EB41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视频类设备</w:t>
            </w:r>
          </w:p>
        </w:tc>
        <w:tc>
          <w:tcPr>
            <w:tcW w:w="993" w:type="dxa"/>
            <w:vAlign w:val="center"/>
          </w:tcPr>
          <w:p w14:paraId="250AA95A" w14:textId="24822FED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20</w:t>
            </w:r>
            <w:r w:rsidRPr="00760491">
              <w:rPr>
                <w:rFonts w:hint="eastAsia"/>
                <w:szCs w:val="21"/>
              </w:rPr>
              <w:t>元</w:t>
            </w:r>
            <w:r w:rsidRPr="00760491">
              <w:rPr>
                <w:szCs w:val="21"/>
              </w:rPr>
              <w:t>/</w:t>
            </w:r>
            <w:r w:rsidRPr="00760491">
              <w:rPr>
                <w:rFonts w:hint="eastAsia"/>
                <w:szCs w:val="21"/>
              </w:rPr>
              <w:t>年</w:t>
            </w:r>
          </w:p>
        </w:tc>
        <w:tc>
          <w:tcPr>
            <w:tcW w:w="6939" w:type="dxa"/>
          </w:tcPr>
          <w:p w14:paraId="250FB265" w14:textId="70BE28C4" w:rsidR="00760491" w:rsidRPr="00760491" w:rsidRDefault="00760491" w:rsidP="00760491">
            <w:pPr>
              <w:jc w:val="left"/>
              <w:rPr>
                <w:szCs w:val="21"/>
              </w:rPr>
            </w:pPr>
            <w:r w:rsidRPr="00760491">
              <w:rPr>
                <w:rFonts w:hint="eastAsia"/>
                <w:szCs w:val="21"/>
              </w:rPr>
              <w:t>所有功能页面都可以查看和使用</w:t>
            </w:r>
          </w:p>
        </w:tc>
      </w:tr>
    </w:tbl>
    <w:p w14:paraId="4094CFA0" w14:textId="77777777" w:rsidR="00760491" w:rsidRDefault="00760491" w:rsidP="00453E5E">
      <w:pPr>
        <w:spacing w:line="300" w:lineRule="auto"/>
        <w:ind w:firstLineChars="200" w:firstLine="420"/>
        <w:rPr>
          <w:rFonts w:ascii="宋体" w:hAnsi="宋体" w:cs="黑体"/>
          <w:szCs w:val="21"/>
        </w:rPr>
      </w:pPr>
    </w:p>
    <w:p w14:paraId="0D15217B" w14:textId="3380CDEF" w:rsidR="00C87AA8" w:rsidRDefault="00C87AA8" w:rsidP="00760491">
      <w:pPr>
        <w:pStyle w:val="a1"/>
        <w:numPr>
          <w:ilvl w:val="0"/>
          <w:numId w:val="0"/>
        </w:numPr>
        <w:spacing w:beforeLines="25" w:before="78" w:afterLines="0" w:line="300" w:lineRule="auto"/>
        <w:outlineLvl w:val="1"/>
        <w:rPr>
          <w:rFonts w:ascii="宋体" w:hAnsi="宋体"/>
        </w:rPr>
      </w:pPr>
    </w:p>
    <w:sectPr w:rsidR="00C87AA8">
      <w:headerReference w:type="default" r:id="rId14"/>
      <w:pgSz w:w="11906" w:h="16838"/>
      <w:pgMar w:top="1134" w:right="1134" w:bottom="1134" w:left="1134" w:header="851" w:footer="85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AB5F9" w14:textId="77777777" w:rsidR="000E3194" w:rsidRDefault="000E3194">
      <w:r>
        <w:separator/>
      </w:r>
    </w:p>
  </w:endnote>
  <w:endnote w:type="continuationSeparator" w:id="0">
    <w:p w14:paraId="2183B46A" w14:textId="77777777" w:rsidR="000E3194" w:rsidRDefault="000E3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宋体"/>
    <w:panose1 w:val="020B0604020202020204"/>
    <w:charset w:val="86"/>
    <w:family w:val="roma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61B94" w14:textId="77777777" w:rsidR="000E3194" w:rsidRDefault="000E3194">
      <w:r>
        <w:separator/>
      </w:r>
    </w:p>
  </w:footnote>
  <w:footnote w:type="continuationSeparator" w:id="0">
    <w:p w14:paraId="4DD991F1" w14:textId="77777777" w:rsidR="000E3194" w:rsidRDefault="000E3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0349" w14:textId="0D36B7AA" w:rsidR="00C87AA8" w:rsidRDefault="00C87AA8">
    <w:pPr>
      <w:pStyle w:val="af0"/>
      <w:jc w:val="left"/>
      <w:rPr>
        <w:lang w:eastAsia="zh-CN"/>
      </w:rPr>
    </w:pPr>
    <w:r>
      <w:rPr>
        <w:rFonts w:hint="eastAsia"/>
      </w:rPr>
      <w:t xml:space="preserve">                                                                                </w:t>
    </w:r>
    <w:r w:rsidR="006718D1">
      <w:rPr>
        <w:rFonts w:hint="eastAsia"/>
        <w:lang w:eastAsia="zh-CN"/>
      </w:rPr>
      <w:t xml:space="preserve">     </w:t>
    </w:r>
    <w:r>
      <w:rPr>
        <w:rFonts w:hint="eastAsia"/>
        <w:lang w:eastAsia="zh-CN"/>
      </w:rPr>
      <w:t>北京中位科技有限公司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0AEAC16"/>
    <w:multiLevelType w:val="singleLevel"/>
    <w:tmpl w:val="B0AEAC16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 w15:restartNumberingAfterBreak="0">
    <w:nsid w:val="07A50249"/>
    <w:multiLevelType w:val="multilevel"/>
    <w:tmpl w:val="07A50249"/>
    <w:lvl w:ilvl="0">
      <w:start w:val="1"/>
      <w:numFmt w:val="decimal"/>
      <w:pStyle w:val="a"/>
      <w:lvlText w:val="表%1 "/>
      <w:lvlJc w:val="center"/>
      <w:pPr>
        <w:ind w:left="6091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6511" w:hanging="420"/>
      </w:pPr>
    </w:lvl>
    <w:lvl w:ilvl="2">
      <w:start w:val="1"/>
      <w:numFmt w:val="lowerRoman"/>
      <w:lvlText w:val="%3."/>
      <w:lvlJc w:val="right"/>
      <w:pPr>
        <w:ind w:left="6931" w:hanging="420"/>
      </w:pPr>
    </w:lvl>
    <w:lvl w:ilvl="3">
      <w:start w:val="1"/>
      <w:numFmt w:val="decimal"/>
      <w:lvlText w:val="%4."/>
      <w:lvlJc w:val="left"/>
      <w:pPr>
        <w:ind w:left="7351" w:hanging="420"/>
      </w:pPr>
    </w:lvl>
    <w:lvl w:ilvl="4">
      <w:start w:val="1"/>
      <w:numFmt w:val="lowerLetter"/>
      <w:lvlText w:val="%5)"/>
      <w:lvlJc w:val="left"/>
      <w:pPr>
        <w:ind w:left="7771" w:hanging="420"/>
      </w:pPr>
    </w:lvl>
    <w:lvl w:ilvl="5">
      <w:start w:val="1"/>
      <w:numFmt w:val="lowerRoman"/>
      <w:lvlText w:val="%6."/>
      <w:lvlJc w:val="right"/>
      <w:pPr>
        <w:ind w:left="8191" w:hanging="420"/>
      </w:pPr>
    </w:lvl>
    <w:lvl w:ilvl="6">
      <w:start w:val="1"/>
      <w:numFmt w:val="decimal"/>
      <w:lvlText w:val="%7."/>
      <w:lvlJc w:val="left"/>
      <w:pPr>
        <w:ind w:left="8611" w:hanging="420"/>
      </w:pPr>
    </w:lvl>
    <w:lvl w:ilvl="7">
      <w:start w:val="1"/>
      <w:numFmt w:val="lowerLetter"/>
      <w:lvlText w:val="%8)"/>
      <w:lvlJc w:val="left"/>
      <w:pPr>
        <w:ind w:left="9031" w:hanging="420"/>
      </w:pPr>
    </w:lvl>
    <w:lvl w:ilvl="8">
      <w:start w:val="1"/>
      <w:numFmt w:val="lowerRoman"/>
      <w:lvlText w:val="%9."/>
      <w:lvlJc w:val="right"/>
      <w:pPr>
        <w:ind w:left="9451" w:hanging="420"/>
      </w:pPr>
    </w:lvl>
  </w:abstractNum>
  <w:abstractNum w:abstractNumId="2" w15:restartNumberingAfterBreak="0">
    <w:nsid w:val="153839DF"/>
    <w:multiLevelType w:val="multilevel"/>
    <w:tmpl w:val="153839DF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1FC91163"/>
    <w:multiLevelType w:val="multilevel"/>
    <w:tmpl w:val="1FC91163"/>
    <w:lvl w:ilvl="0">
      <w:start w:val="1"/>
      <w:numFmt w:val="decimal"/>
      <w:pStyle w:val="a0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4"/>
        <w:szCs w:val="21"/>
      </w:rPr>
    </w:lvl>
    <w:lvl w:ilvl="1">
      <w:start w:val="1"/>
      <w:numFmt w:val="decimal"/>
      <w:pStyle w:val="a1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000000"/>
        <w:spacing w:val="0"/>
        <w:kern w:val="0"/>
        <w:position w:val="0"/>
        <w:sz w:val="21"/>
        <w:szCs w:val="21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2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4" w15:restartNumberingAfterBreak="0">
    <w:nsid w:val="2BBD32CA"/>
    <w:multiLevelType w:val="multilevel"/>
    <w:tmpl w:val="2BBD32CA"/>
    <w:lvl w:ilvl="0">
      <w:start w:val="1"/>
      <w:numFmt w:val="decimal"/>
      <w:lvlText w:val="%1)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316811EC"/>
    <w:multiLevelType w:val="multilevel"/>
    <w:tmpl w:val="316811EC"/>
    <w:lvl w:ilvl="0">
      <w:start w:val="1"/>
      <w:numFmt w:val="decimal"/>
      <w:lvlText w:val="%1)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36E41447"/>
    <w:multiLevelType w:val="multilevel"/>
    <w:tmpl w:val="36E41447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8B366AC"/>
    <w:multiLevelType w:val="multilevel"/>
    <w:tmpl w:val="38B366AC"/>
    <w:lvl w:ilvl="0">
      <w:start w:val="1"/>
      <w:numFmt w:val="decimal"/>
      <w:lvlText w:val="%1)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8" w15:restartNumberingAfterBreak="0">
    <w:nsid w:val="39470BF4"/>
    <w:multiLevelType w:val="multilevel"/>
    <w:tmpl w:val="39470BF4"/>
    <w:lvl w:ilvl="0">
      <w:start w:val="1"/>
      <w:numFmt w:val="decimal"/>
      <w:lvlText w:val="%1)"/>
      <w:lvlJc w:val="left"/>
      <w:pPr>
        <w:ind w:left="0" w:firstLine="0"/>
      </w:pPr>
      <w:rPr>
        <w:rFonts w:hint="eastAsia"/>
        <w:b w:val="0"/>
        <w:i w:val="0"/>
        <w:sz w:val="21"/>
        <w:szCs w:val="21"/>
      </w:rPr>
    </w:lvl>
    <w:lvl w:ilvl="1">
      <w:start w:val="1"/>
      <w:numFmt w:val="decimal"/>
      <w:lvlText w:val="%2）"/>
      <w:lvlJc w:val="left"/>
      <w:pPr>
        <w:ind w:left="0" w:firstLine="0"/>
      </w:pPr>
      <w:rPr>
        <w:rFonts w:hint="eastAsia"/>
        <w:b w:val="0"/>
        <w:bCs w:val="0"/>
        <w:i w:val="0"/>
        <w:iCs w:val="0"/>
        <w:caps w:val="0"/>
        <w:strike w:val="0"/>
        <w:dstrike w:val="0"/>
        <w:color w:val="000000"/>
        <w:spacing w:val="0"/>
        <w:kern w:val="0"/>
        <w:position w:val="0"/>
        <w:sz w:val="21"/>
        <w:szCs w:val="21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9" w15:restartNumberingAfterBreak="0">
    <w:nsid w:val="46C65D58"/>
    <w:multiLevelType w:val="multilevel"/>
    <w:tmpl w:val="46C65D58"/>
    <w:lvl w:ilvl="0">
      <w:start w:val="1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eastAsia"/>
        <w:b w:val="0"/>
        <w:bCs w:val="0"/>
        <w:i w:val="0"/>
        <w:iCs w:val="0"/>
        <w:caps w:val="0"/>
        <w:strike w:val="0"/>
        <w:dstrike w:val="0"/>
        <w:color w:val="000000"/>
        <w:spacing w:val="0"/>
        <w:kern w:val="0"/>
        <w:position w:val="0"/>
        <w:sz w:val="21"/>
        <w:szCs w:val="21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10" w15:restartNumberingAfterBreak="0">
    <w:nsid w:val="4D8DED80"/>
    <w:multiLevelType w:val="singleLevel"/>
    <w:tmpl w:val="4D8DED80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4DF90E02"/>
    <w:multiLevelType w:val="multilevel"/>
    <w:tmpl w:val="4DF90E0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4562550"/>
    <w:multiLevelType w:val="multilevel"/>
    <w:tmpl w:val="54562550"/>
    <w:lvl w:ilvl="0">
      <w:start w:val="1"/>
      <w:numFmt w:val="decimal"/>
      <w:lvlText w:val="%1）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552D5AFE"/>
    <w:multiLevelType w:val="multilevel"/>
    <w:tmpl w:val="552D5AFE"/>
    <w:lvl w:ilvl="0">
      <w:start w:val="1"/>
      <w:numFmt w:val="bullet"/>
      <w:lvlText w:val="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 w15:restartNumberingAfterBreak="0">
    <w:nsid w:val="57EF3E9D"/>
    <w:multiLevelType w:val="multilevel"/>
    <w:tmpl w:val="57EF3E9D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08F0C38"/>
    <w:multiLevelType w:val="multilevel"/>
    <w:tmpl w:val="608F0C3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 w16cid:durableId="2021078655">
    <w:abstractNumId w:val="3"/>
  </w:num>
  <w:num w:numId="2" w16cid:durableId="1394430326">
    <w:abstractNumId w:val="1"/>
  </w:num>
  <w:num w:numId="3" w16cid:durableId="1919711360">
    <w:abstractNumId w:val="6"/>
  </w:num>
  <w:num w:numId="4" w16cid:durableId="265968074">
    <w:abstractNumId w:val="10"/>
  </w:num>
  <w:num w:numId="5" w16cid:durableId="1814440645">
    <w:abstractNumId w:val="9"/>
  </w:num>
  <w:num w:numId="6" w16cid:durableId="2102137026">
    <w:abstractNumId w:val="8"/>
  </w:num>
  <w:num w:numId="7" w16cid:durableId="258294638">
    <w:abstractNumId w:val="5"/>
  </w:num>
  <w:num w:numId="8" w16cid:durableId="386488361">
    <w:abstractNumId w:val="2"/>
  </w:num>
  <w:num w:numId="9" w16cid:durableId="1943952137">
    <w:abstractNumId w:val="15"/>
  </w:num>
  <w:num w:numId="10" w16cid:durableId="692807988">
    <w:abstractNumId w:val="13"/>
  </w:num>
  <w:num w:numId="11" w16cid:durableId="979576357">
    <w:abstractNumId w:val="4"/>
  </w:num>
  <w:num w:numId="12" w16cid:durableId="1802992338">
    <w:abstractNumId w:val="14"/>
  </w:num>
  <w:num w:numId="13" w16cid:durableId="265506437">
    <w:abstractNumId w:val="3"/>
  </w:num>
  <w:num w:numId="14" w16cid:durableId="116340703">
    <w:abstractNumId w:val="3"/>
  </w:num>
  <w:num w:numId="15" w16cid:durableId="1459756988">
    <w:abstractNumId w:val="3"/>
  </w:num>
  <w:num w:numId="16" w16cid:durableId="1550652987">
    <w:abstractNumId w:val="3"/>
  </w:num>
  <w:num w:numId="17" w16cid:durableId="1380011965">
    <w:abstractNumId w:val="3"/>
  </w:num>
  <w:num w:numId="18" w16cid:durableId="2138907969">
    <w:abstractNumId w:val="11"/>
  </w:num>
  <w:num w:numId="19" w16cid:durableId="839199177">
    <w:abstractNumId w:val="3"/>
  </w:num>
  <w:num w:numId="20" w16cid:durableId="1365013361">
    <w:abstractNumId w:val="3"/>
  </w:num>
  <w:num w:numId="21" w16cid:durableId="2058510104">
    <w:abstractNumId w:val="3"/>
  </w:num>
  <w:num w:numId="22" w16cid:durableId="969559264">
    <w:abstractNumId w:val="3"/>
  </w:num>
  <w:num w:numId="23" w16cid:durableId="430321274">
    <w:abstractNumId w:val="3"/>
  </w:num>
  <w:num w:numId="24" w16cid:durableId="712195898">
    <w:abstractNumId w:val="3"/>
  </w:num>
  <w:num w:numId="25" w16cid:durableId="580987079">
    <w:abstractNumId w:val="3"/>
  </w:num>
  <w:num w:numId="26" w16cid:durableId="828791259">
    <w:abstractNumId w:val="7"/>
  </w:num>
  <w:num w:numId="27" w16cid:durableId="2122259400">
    <w:abstractNumId w:val="3"/>
  </w:num>
  <w:num w:numId="28" w16cid:durableId="9832376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22146171">
    <w:abstractNumId w:val="3"/>
  </w:num>
  <w:num w:numId="30" w16cid:durableId="866137538">
    <w:abstractNumId w:val="3"/>
  </w:num>
  <w:num w:numId="31" w16cid:durableId="1748304586">
    <w:abstractNumId w:val="3"/>
  </w:num>
  <w:num w:numId="32" w16cid:durableId="123278358">
    <w:abstractNumId w:val="3"/>
  </w:num>
  <w:num w:numId="33" w16cid:durableId="1371108348">
    <w:abstractNumId w:val="3"/>
  </w:num>
  <w:num w:numId="34" w16cid:durableId="950626059">
    <w:abstractNumId w:val="3"/>
  </w:num>
  <w:num w:numId="35" w16cid:durableId="590546097">
    <w:abstractNumId w:val="3"/>
  </w:num>
  <w:num w:numId="36" w16cid:durableId="870800716">
    <w:abstractNumId w:val="3"/>
  </w:num>
  <w:num w:numId="37" w16cid:durableId="871377571">
    <w:abstractNumId w:val="0"/>
  </w:num>
  <w:num w:numId="38" w16cid:durableId="1931615914">
    <w:abstractNumId w:val="3"/>
  </w:num>
  <w:num w:numId="39" w16cid:durableId="1529754692">
    <w:abstractNumId w:val="3"/>
  </w:num>
  <w:num w:numId="40" w16cid:durableId="2014338070">
    <w:abstractNumId w:val="3"/>
  </w:num>
  <w:num w:numId="41" w16cid:durableId="1454790192">
    <w:abstractNumId w:val="3"/>
  </w:num>
  <w:num w:numId="42" w16cid:durableId="1961913683">
    <w:abstractNumId w:val="3"/>
  </w:num>
  <w:num w:numId="43" w16cid:durableId="1103190033">
    <w:abstractNumId w:val="3"/>
  </w:num>
  <w:num w:numId="44" w16cid:durableId="126165599">
    <w:abstractNumId w:val="3"/>
  </w:num>
  <w:num w:numId="45" w16cid:durableId="7026379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WQ5ZDMzNDc5YWI2MDQzZTJjN2FlNzNiNjRlY2FiYjYifQ=="/>
  </w:docVars>
  <w:rsids>
    <w:rsidRoot w:val="0034013D"/>
    <w:rsid w:val="000020E1"/>
    <w:rsid w:val="000044C3"/>
    <w:rsid w:val="00005724"/>
    <w:rsid w:val="0000634A"/>
    <w:rsid w:val="00017E7A"/>
    <w:rsid w:val="0002006C"/>
    <w:rsid w:val="00020E6C"/>
    <w:rsid w:val="0002563A"/>
    <w:rsid w:val="00025C04"/>
    <w:rsid w:val="00027BF0"/>
    <w:rsid w:val="00030485"/>
    <w:rsid w:val="00030786"/>
    <w:rsid w:val="00030946"/>
    <w:rsid w:val="00031324"/>
    <w:rsid w:val="000314B7"/>
    <w:rsid w:val="000315F9"/>
    <w:rsid w:val="00032CF0"/>
    <w:rsid w:val="00034705"/>
    <w:rsid w:val="00036107"/>
    <w:rsid w:val="0003675C"/>
    <w:rsid w:val="00037262"/>
    <w:rsid w:val="00037AC2"/>
    <w:rsid w:val="00037BA4"/>
    <w:rsid w:val="0004146E"/>
    <w:rsid w:val="00042952"/>
    <w:rsid w:val="00043A1B"/>
    <w:rsid w:val="00043CA7"/>
    <w:rsid w:val="00044921"/>
    <w:rsid w:val="0004588C"/>
    <w:rsid w:val="00045EE7"/>
    <w:rsid w:val="000469D1"/>
    <w:rsid w:val="00046FF5"/>
    <w:rsid w:val="00051018"/>
    <w:rsid w:val="00053D1D"/>
    <w:rsid w:val="00053F28"/>
    <w:rsid w:val="000541A2"/>
    <w:rsid w:val="00054DB3"/>
    <w:rsid w:val="00054E7A"/>
    <w:rsid w:val="00055093"/>
    <w:rsid w:val="000569CE"/>
    <w:rsid w:val="00056DD9"/>
    <w:rsid w:val="00056EF6"/>
    <w:rsid w:val="0006449C"/>
    <w:rsid w:val="00065F1C"/>
    <w:rsid w:val="00066300"/>
    <w:rsid w:val="0006686E"/>
    <w:rsid w:val="00066A91"/>
    <w:rsid w:val="00070007"/>
    <w:rsid w:val="000708CF"/>
    <w:rsid w:val="000717DA"/>
    <w:rsid w:val="00072C70"/>
    <w:rsid w:val="000745AF"/>
    <w:rsid w:val="00074799"/>
    <w:rsid w:val="00074EF7"/>
    <w:rsid w:val="00075A90"/>
    <w:rsid w:val="00076F0D"/>
    <w:rsid w:val="000775C0"/>
    <w:rsid w:val="00082537"/>
    <w:rsid w:val="00083BB9"/>
    <w:rsid w:val="00083BC7"/>
    <w:rsid w:val="00093B4C"/>
    <w:rsid w:val="000953C1"/>
    <w:rsid w:val="000967D5"/>
    <w:rsid w:val="00097662"/>
    <w:rsid w:val="000A178D"/>
    <w:rsid w:val="000A1AF0"/>
    <w:rsid w:val="000A27A8"/>
    <w:rsid w:val="000A2EAE"/>
    <w:rsid w:val="000A32EF"/>
    <w:rsid w:val="000A4060"/>
    <w:rsid w:val="000A4970"/>
    <w:rsid w:val="000A6033"/>
    <w:rsid w:val="000B0785"/>
    <w:rsid w:val="000B0A01"/>
    <w:rsid w:val="000B0A56"/>
    <w:rsid w:val="000B0AA3"/>
    <w:rsid w:val="000B3F67"/>
    <w:rsid w:val="000B4AE3"/>
    <w:rsid w:val="000B4F71"/>
    <w:rsid w:val="000B5049"/>
    <w:rsid w:val="000B7CCE"/>
    <w:rsid w:val="000C2546"/>
    <w:rsid w:val="000C2E52"/>
    <w:rsid w:val="000C51B2"/>
    <w:rsid w:val="000C51E2"/>
    <w:rsid w:val="000C6F4D"/>
    <w:rsid w:val="000D09EB"/>
    <w:rsid w:val="000D0CB0"/>
    <w:rsid w:val="000D1029"/>
    <w:rsid w:val="000D17A4"/>
    <w:rsid w:val="000D56BF"/>
    <w:rsid w:val="000D792D"/>
    <w:rsid w:val="000D7DD8"/>
    <w:rsid w:val="000E10CE"/>
    <w:rsid w:val="000E149E"/>
    <w:rsid w:val="000E298E"/>
    <w:rsid w:val="000E3194"/>
    <w:rsid w:val="000E4AEC"/>
    <w:rsid w:val="000E5D15"/>
    <w:rsid w:val="000F07F7"/>
    <w:rsid w:val="000F3965"/>
    <w:rsid w:val="000F5579"/>
    <w:rsid w:val="000F6811"/>
    <w:rsid w:val="00100911"/>
    <w:rsid w:val="00100C44"/>
    <w:rsid w:val="00104559"/>
    <w:rsid w:val="00107104"/>
    <w:rsid w:val="0011179B"/>
    <w:rsid w:val="00112F0E"/>
    <w:rsid w:val="0011391B"/>
    <w:rsid w:val="00114306"/>
    <w:rsid w:val="001143FC"/>
    <w:rsid w:val="00114AAE"/>
    <w:rsid w:val="00115342"/>
    <w:rsid w:val="00116876"/>
    <w:rsid w:val="0011691C"/>
    <w:rsid w:val="00117EB7"/>
    <w:rsid w:val="0012035B"/>
    <w:rsid w:val="001206B1"/>
    <w:rsid w:val="00122960"/>
    <w:rsid w:val="0012381B"/>
    <w:rsid w:val="001238D0"/>
    <w:rsid w:val="00124931"/>
    <w:rsid w:val="00124B1D"/>
    <w:rsid w:val="00126946"/>
    <w:rsid w:val="00126ACE"/>
    <w:rsid w:val="00126AF6"/>
    <w:rsid w:val="001278E7"/>
    <w:rsid w:val="00127985"/>
    <w:rsid w:val="00134C55"/>
    <w:rsid w:val="001354B6"/>
    <w:rsid w:val="0013597D"/>
    <w:rsid w:val="00136820"/>
    <w:rsid w:val="0013713B"/>
    <w:rsid w:val="00137DEA"/>
    <w:rsid w:val="00140A90"/>
    <w:rsid w:val="00140ED7"/>
    <w:rsid w:val="00142EEA"/>
    <w:rsid w:val="00145B81"/>
    <w:rsid w:val="00150F3D"/>
    <w:rsid w:val="0015198D"/>
    <w:rsid w:val="001547AE"/>
    <w:rsid w:val="001602D4"/>
    <w:rsid w:val="00161FC4"/>
    <w:rsid w:val="00163FF5"/>
    <w:rsid w:val="0016431D"/>
    <w:rsid w:val="00165065"/>
    <w:rsid w:val="00165539"/>
    <w:rsid w:val="001722EB"/>
    <w:rsid w:val="0017252F"/>
    <w:rsid w:val="001734D0"/>
    <w:rsid w:val="0017373F"/>
    <w:rsid w:val="00173D3C"/>
    <w:rsid w:val="00175196"/>
    <w:rsid w:val="0017581B"/>
    <w:rsid w:val="001774F4"/>
    <w:rsid w:val="00177562"/>
    <w:rsid w:val="00180CAF"/>
    <w:rsid w:val="00182078"/>
    <w:rsid w:val="00185E3A"/>
    <w:rsid w:val="00186F54"/>
    <w:rsid w:val="00187DD4"/>
    <w:rsid w:val="0019025A"/>
    <w:rsid w:val="0019101C"/>
    <w:rsid w:val="001967EB"/>
    <w:rsid w:val="00196AEB"/>
    <w:rsid w:val="001976B0"/>
    <w:rsid w:val="001A137B"/>
    <w:rsid w:val="001A2973"/>
    <w:rsid w:val="001A3EE1"/>
    <w:rsid w:val="001A4CED"/>
    <w:rsid w:val="001A70EE"/>
    <w:rsid w:val="001B0996"/>
    <w:rsid w:val="001B0C15"/>
    <w:rsid w:val="001B14E1"/>
    <w:rsid w:val="001B36F7"/>
    <w:rsid w:val="001B383A"/>
    <w:rsid w:val="001B62EE"/>
    <w:rsid w:val="001B6810"/>
    <w:rsid w:val="001B6AFA"/>
    <w:rsid w:val="001B7A0E"/>
    <w:rsid w:val="001C0B14"/>
    <w:rsid w:val="001C15BF"/>
    <w:rsid w:val="001C3DB2"/>
    <w:rsid w:val="001C3E25"/>
    <w:rsid w:val="001C44A5"/>
    <w:rsid w:val="001C476B"/>
    <w:rsid w:val="001C5C9A"/>
    <w:rsid w:val="001C6C7E"/>
    <w:rsid w:val="001D1663"/>
    <w:rsid w:val="001D2E22"/>
    <w:rsid w:val="001D31C5"/>
    <w:rsid w:val="001D39AD"/>
    <w:rsid w:val="001D6A63"/>
    <w:rsid w:val="001D6A74"/>
    <w:rsid w:val="001D6CE6"/>
    <w:rsid w:val="001D752D"/>
    <w:rsid w:val="001D7E69"/>
    <w:rsid w:val="001E1CDB"/>
    <w:rsid w:val="001E411F"/>
    <w:rsid w:val="001F014F"/>
    <w:rsid w:val="001F58AB"/>
    <w:rsid w:val="001F747F"/>
    <w:rsid w:val="001F7EC9"/>
    <w:rsid w:val="00202C4B"/>
    <w:rsid w:val="00202C7D"/>
    <w:rsid w:val="002063C8"/>
    <w:rsid w:val="00207278"/>
    <w:rsid w:val="002078A6"/>
    <w:rsid w:val="00213333"/>
    <w:rsid w:val="00213BF7"/>
    <w:rsid w:val="00213C9C"/>
    <w:rsid w:val="00213D99"/>
    <w:rsid w:val="002153E9"/>
    <w:rsid w:val="002162B2"/>
    <w:rsid w:val="00216E3F"/>
    <w:rsid w:val="00216F97"/>
    <w:rsid w:val="002174F4"/>
    <w:rsid w:val="002211CC"/>
    <w:rsid w:val="00221425"/>
    <w:rsid w:val="00223415"/>
    <w:rsid w:val="00225177"/>
    <w:rsid w:val="002265DA"/>
    <w:rsid w:val="00226BF3"/>
    <w:rsid w:val="00231F24"/>
    <w:rsid w:val="002323DA"/>
    <w:rsid w:val="00233DF5"/>
    <w:rsid w:val="00234A47"/>
    <w:rsid w:val="00234D1D"/>
    <w:rsid w:val="0023558F"/>
    <w:rsid w:val="00237163"/>
    <w:rsid w:val="0024277A"/>
    <w:rsid w:val="002450EA"/>
    <w:rsid w:val="00245866"/>
    <w:rsid w:val="002472E1"/>
    <w:rsid w:val="0024766B"/>
    <w:rsid w:val="00250A69"/>
    <w:rsid w:val="00252563"/>
    <w:rsid w:val="00253A37"/>
    <w:rsid w:val="00253AEB"/>
    <w:rsid w:val="00254C34"/>
    <w:rsid w:val="00265536"/>
    <w:rsid w:val="00265855"/>
    <w:rsid w:val="0026748F"/>
    <w:rsid w:val="00270008"/>
    <w:rsid w:val="002701E3"/>
    <w:rsid w:val="0027093F"/>
    <w:rsid w:val="00271455"/>
    <w:rsid w:val="00272943"/>
    <w:rsid w:val="00272D11"/>
    <w:rsid w:val="00272E66"/>
    <w:rsid w:val="00280E4C"/>
    <w:rsid w:val="002816FF"/>
    <w:rsid w:val="002820E2"/>
    <w:rsid w:val="00284C4A"/>
    <w:rsid w:val="00284EFC"/>
    <w:rsid w:val="002858E3"/>
    <w:rsid w:val="0028594A"/>
    <w:rsid w:val="002871DC"/>
    <w:rsid w:val="00287AC2"/>
    <w:rsid w:val="002912C7"/>
    <w:rsid w:val="00291E10"/>
    <w:rsid w:val="002923E3"/>
    <w:rsid w:val="0029330F"/>
    <w:rsid w:val="00294EBB"/>
    <w:rsid w:val="0029500F"/>
    <w:rsid w:val="00295998"/>
    <w:rsid w:val="00297467"/>
    <w:rsid w:val="002A016F"/>
    <w:rsid w:val="002A0DCA"/>
    <w:rsid w:val="002A1612"/>
    <w:rsid w:val="002A2593"/>
    <w:rsid w:val="002A2A20"/>
    <w:rsid w:val="002A3DF6"/>
    <w:rsid w:val="002A3ED7"/>
    <w:rsid w:val="002A418C"/>
    <w:rsid w:val="002A5824"/>
    <w:rsid w:val="002A5BBE"/>
    <w:rsid w:val="002A6A49"/>
    <w:rsid w:val="002A70A0"/>
    <w:rsid w:val="002A7D9E"/>
    <w:rsid w:val="002B0772"/>
    <w:rsid w:val="002B0918"/>
    <w:rsid w:val="002B0CA6"/>
    <w:rsid w:val="002B1DEF"/>
    <w:rsid w:val="002B3066"/>
    <w:rsid w:val="002B3D72"/>
    <w:rsid w:val="002B44B6"/>
    <w:rsid w:val="002C0664"/>
    <w:rsid w:val="002C0A0B"/>
    <w:rsid w:val="002C235D"/>
    <w:rsid w:val="002C2E74"/>
    <w:rsid w:val="002C351D"/>
    <w:rsid w:val="002C3B20"/>
    <w:rsid w:val="002C41F6"/>
    <w:rsid w:val="002D060F"/>
    <w:rsid w:val="002D26EE"/>
    <w:rsid w:val="002D2C84"/>
    <w:rsid w:val="002D2E56"/>
    <w:rsid w:val="002D3F7F"/>
    <w:rsid w:val="002D7AC7"/>
    <w:rsid w:val="002E2734"/>
    <w:rsid w:val="002E2D90"/>
    <w:rsid w:val="002E4F21"/>
    <w:rsid w:val="002E50BA"/>
    <w:rsid w:val="002E535D"/>
    <w:rsid w:val="002E5709"/>
    <w:rsid w:val="002E6587"/>
    <w:rsid w:val="002E6AD7"/>
    <w:rsid w:val="002F0856"/>
    <w:rsid w:val="002F098F"/>
    <w:rsid w:val="002F1503"/>
    <w:rsid w:val="002F5317"/>
    <w:rsid w:val="002F5432"/>
    <w:rsid w:val="002F5F56"/>
    <w:rsid w:val="002F62AA"/>
    <w:rsid w:val="002F7250"/>
    <w:rsid w:val="0030080D"/>
    <w:rsid w:val="00301AF6"/>
    <w:rsid w:val="003039C6"/>
    <w:rsid w:val="003039F2"/>
    <w:rsid w:val="00304F59"/>
    <w:rsid w:val="00305589"/>
    <w:rsid w:val="0030568D"/>
    <w:rsid w:val="00305FB3"/>
    <w:rsid w:val="00306D76"/>
    <w:rsid w:val="00310B36"/>
    <w:rsid w:val="00315ABB"/>
    <w:rsid w:val="00316F61"/>
    <w:rsid w:val="00322E45"/>
    <w:rsid w:val="00324976"/>
    <w:rsid w:val="0033151E"/>
    <w:rsid w:val="00332405"/>
    <w:rsid w:val="00333458"/>
    <w:rsid w:val="0034013D"/>
    <w:rsid w:val="0034084B"/>
    <w:rsid w:val="00340C84"/>
    <w:rsid w:val="00346B27"/>
    <w:rsid w:val="0035036E"/>
    <w:rsid w:val="00350DD9"/>
    <w:rsid w:val="003513F4"/>
    <w:rsid w:val="003525B7"/>
    <w:rsid w:val="00353582"/>
    <w:rsid w:val="00353EF9"/>
    <w:rsid w:val="00353F6B"/>
    <w:rsid w:val="00357FC0"/>
    <w:rsid w:val="00361051"/>
    <w:rsid w:val="0036116C"/>
    <w:rsid w:val="00365530"/>
    <w:rsid w:val="00366DEF"/>
    <w:rsid w:val="00370F7A"/>
    <w:rsid w:val="0037297A"/>
    <w:rsid w:val="00374AFF"/>
    <w:rsid w:val="00374F43"/>
    <w:rsid w:val="003768D9"/>
    <w:rsid w:val="00377954"/>
    <w:rsid w:val="00377AEC"/>
    <w:rsid w:val="003815A6"/>
    <w:rsid w:val="00381B87"/>
    <w:rsid w:val="00382784"/>
    <w:rsid w:val="00385ABC"/>
    <w:rsid w:val="003917EF"/>
    <w:rsid w:val="00392045"/>
    <w:rsid w:val="0039296F"/>
    <w:rsid w:val="0039357C"/>
    <w:rsid w:val="003943AE"/>
    <w:rsid w:val="00394956"/>
    <w:rsid w:val="003953BE"/>
    <w:rsid w:val="00396978"/>
    <w:rsid w:val="003A03EF"/>
    <w:rsid w:val="003A1C2A"/>
    <w:rsid w:val="003A1D0B"/>
    <w:rsid w:val="003A213C"/>
    <w:rsid w:val="003A2DE5"/>
    <w:rsid w:val="003A33AF"/>
    <w:rsid w:val="003B022E"/>
    <w:rsid w:val="003B06C4"/>
    <w:rsid w:val="003B0F5E"/>
    <w:rsid w:val="003B12E1"/>
    <w:rsid w:val="003B3C36"/>
    <w:rsid w:val="003B406A"/>
    <w:rsid w:val="003B410D"/>
    <w:rsid w:val="003B5DA0"/>
    <w:rsid w:val="003B6472"/>
    <w:rsid w:val="003B672F"/>
    <w:rsid w:val="003B78B3"/>
    <w:rsid w:val="003C004E"/>
    <w:rsid w:val="003C0239"/>
    <w:rsid w:val="003C0CE1"/>
    <w:rsid w:val="003C230A"/>
    <w:rsid w:val="003C299B"/>
    <w:rsid w:val="003C3768"/>
    <w:rsid w:val="003C41EC"/>
    <w:rsid w:val="003C465D"/>
    <w:rsid w:val="003C50C8"/>
    <w:rsid w:val="003C53BC"/>
    <w:rsid w:val="003C5F2F"/>
    <w:rsid w:val="003D0C71"/>
    <w:rsid w:val="003D13A4"/>
    <w:rsid w:val="003D19D8"/>
    <w:rsid w:val="003D2867"/>
    <w:rsid w:val="003D69E4"/>
    <w:rsid w:val="003E0E81"/>
    <w:rsid w:val="003E2321"/>
    <w:rsid w:val="003E3877"/>
    <w:rsid w:val="003E4914"/>
    <w:rsid w:val="003E4E1D"/>
    <w:rsid w:val="003E6A83"/>
    <w:rsid w:val="003E71BF"/>
    <w:rsid w:val="003E792D"/>
    <w:rsid w:val="003F0B92"/>
    <w:rsid w:val="003F26F8"/>
    <w:rsid w:val="003F2EE6"/>
    <w:rsid w:val="003F3543"/>
    <w:rsid w:val="003F3957"/>
    <w:rsid w:val="003F6057"/>
    <w:rsid w:val="003F61DF"/>
    <w:rsid w:val="004011F5"/>
    <w:rsid w:val="004014B1"/>
    <w:rsid w:val="00402B95"/>
    <w:rsid w:val="004033A1"/>
    <w:rsid w:val="00404CEE"/>
    <w:rsid w:val="00406C5A"/>
    <w:rsid w:val="00406C7D"/>
    <w:rsid w:val="0040717A"/>
    <w:rsid w:val="00407BB0"/>
    <w:rsid w:val="00412226"/>
    <w:rsid w:val="00413943"/>
    <w:rsid w:val="0041767F"/>
    <w:rsid w:val="00422090"/>
    <w:rsid w:val="00423812"/>
    <w:rsid w:val="0042449B"/>
    <w:rsid w:val="00424744"/>
    <w:rsid w:val="00425B2E"/>
    <w:rsid w:val="004269E0"/>
    <w:rsid w:val="00427809"/>
    <w:rsid w:val="00431A7D"/>
    <w:rsid w:val="00440867"/>
    <w:rsid w:val="00440C0D"/>
    <w:rsid w:val="0044497C"/>
    <w:rsid w:val="0044528F"/>
    <w:rsid w:val="004506AF"/>
    <w:rsid w:val="00453E5E"/>
    <w:rsid w:val="004545C1"/>
    <w:rsid w:val="00457CE5"/>
    <w:rsid w:val="004603EC"/>
    <w:rsid w:val="00460996"/>
    <w:rsid w:val="00463F88"/>
    <w:rsid w:val="00464863"/>
    <w:rsid w:val="00464B1D"/>
    <w:rsid w:val="00465D7E"/>
    <w:rsid w:val="004703AB"/>
    <w:rsid w:val="00471DE0"/>
    <w:rsid w:val="004720F0"/>
    <w:rsid w:val="0047264E"/>
    <w:rsid w:val="00475D42"/>
    <w:rsid w:val="00477601"/>
    <w:rsid w:val="004800AD"/>
    <w:rsid w:val="004838FC"/>
    <w:rsid w:val="00483AFE"/>
    <w:rsid w:val="004857B0"/>
    <w:rsid w:val="00487C81"/>
    <w:rsid w:val="004900AF"/>
    <w:rsid w:val="0049011A"/>
    <w:rsid w:val="00490BEB"/>
    <w:rsid w:val="0049163D"/>
    <w:rsid w:val="00494900"/>
    <w:rsid w:val="00494C8E"/>
    <w:rsid w:val="00495D6A"/>
    <w:rsid w:val="00496436"/>
    <w:rsid w:val="0049778E"/>
    <w:rsid w:val="004A1C1F"/>
    <w:rsid w:val="004A2AB1"/>
    <w:rsid w:val="004A37BC"/>
    <w:rsid w:val="004A6E81"/>
    <w:rsid w:val="004B126A"/>
    <w:rsid w:val="004B517E"/>
    <w:rsid w:val="004B61E7"/>
    <w:rsid w:val="004C1E72"/>
    <w:rsid w:val="004C1FC5"/>
    <w:rsid w:val="004C40AE"/>
    <w:rsid w:val="004C491E"/>
    <w:rsid w:val="004C497D"/>
    <w:rsid w:val="004C6765"/>
    <w:rsid w:val="004C6FDF"/>
    <w:rsid w:val="004C79D6"/>
    <w:rsid w:val="004D1929"/>
    <w:rsid w:val="004D4268"/>
    <w:rsid w:val="004D52E2"/>
    <w:rsid w:val="004E0FB7"/>
    <w:rsid w:val="004E1698"/>
    <w:rsid w:val="004E1C85"/>
    <w:rsid w:val="004E44D4"/>
    <w:rsid w:val="004E53EA"/>
    <w:rsid w:val="004E58BF"/>
    <w:rsid w:val="004F01D1"/>
    <w:rsid w:val="004F21B4"/>
    <w:rsid w:val="004F2FF0"/>
    <w:rsid w:val="00500F5A"/>
    <w:rsid w:val="005012F1"/>
    <w:rsid w:val="00504AAB"/>
    <w:rsid w:val="00506A84"/>
    <w:rsid w:val="00507E22"/>
    <w:rsid w:val="00507FEC"/>
    <w:rsid w:val="00510F30"/>
    <w:rsid w:val="005125A7"/>
    <w:rsid w:val="005125B5"/>
    <w:rsid w:val="00515A5B"/>
    <w:rsid w:val="00517509"/>
    <w:rsid w:val="00521221"/>
    <w:rsid w:val="00521F1F"/>
    <w:rsid w:val="005237A5"/>
    <w:rsid w:val="00523CDE"/>
    <w:rsid w:val="00525948"/>
    <w:rsid w:val="00525DF8"/>
    <w:rsid w:val="00527C72"/>
    <w:rsid w:val="00533177"/>
    <w:rsid w:val="00533B50"/>
    <w:rsid w:val="00533D0C"/>
    <w:rsid w:val="00535919"/>
    <w:rsid w:val="0053703A"/>
    <w:rsid w:val="00542B83"/>
    <w:rsid w:val="005437E5"/>
    <w:rsid w:val="00545E84"/>
    <w:rsid w:val="0054706A"/>
    <w:rsid w:val="005470C6"/>
    <w:rsid w:val="00551834"/>
    <w:rsid w:val="00551CDF"/>
    <w:rsid w:val="00551F9E"/>
    <w:rsid w:val="00552C70"/>
    <w:rsid w:val="00554116"/>
    <w:rsid w:val="00556F1C"/>
    <w:rsid w:val="00561866"/>
    <w:rsid w:val="00562C9F"/>
    <w:rsid w:val="00563436"/>
    <w:rsid w:val="00564E87"/>
    <w:rsid w:val="00566249"/>
    <w:rsid w:val="00566270"/>
    <w:rsid w:val="005663A6"/>
    <w:rsid w:val="00567C60"/>
    <w:rsid w:val="00570BA6"/>
    <w:rsid w:val="00571341"/>
    <w:rsid w:val="005718D1"/>
    <w:rsid w:val="00573012"/>
    <w:rsid w:val="00577242"/>
    <w:rsid w:val="00577CC3"/>
    <w:rsid w:val="00577F37"/>
    <w:rsid w:val="005821B8"/>
    <w:rsid w:val="005831AA"/>
    <w:rsid w:val="00584821"/>
    <w:rsid w:val="00586E42"/>
    <w:rsid w:val="00592EBA"/>
    <w:rsid w:val="00593EE5"/>
    <w:rsid w:val="00593EE9"/>
    <w:rsid w:val="005956F4"/>
    <w:rsid w:val="005972C4"/>
    <w:rsid w:val="00597592"/>
    <w:rsid w:val="00597DD7"/>
    <w:rsid w:val="005A036E"/>
    <w:rsid w:val="005A1E0B"/>
    <w:rsid w:val="005A28B2"/>
    <w:rsid w:val="005A3121"/>
    <w:rsid w:val="005A38FC"/>
    <w:rsid w:val="005A43D4"/>
    <w:rsid w:val="005A4984"/>
    <w:rsid w:val="005A50B0"/>
    <w:rsid w:val="005B0C06"/>
    <w:rsid w:val="005B0DEE"/>
    <w:rsid w:val="005B111E"/>
    <w:rsid w:val="005B11B5"/>
    <w:rsid w:val="005B31ED"/>
    <w:rsid w:val="005B62B5"/>
    <w:rsid w:val="005C1274"/>
    <w:rsid w:val="005C16A2"/>
    <w:rsid w:val="005C1C35"/>
    <w:rsid w:val="005C1D15"/>
    <w:rsid w:val="005C40FE"/>
    <w:rsid w:val="005C4537"/>
    <w:rsid w:val="005C56B3"/>
    <w:rsid w:val="005C5F59"/>
    <w:rsid w:val="005C6343"/>
    <w:rsid w:val="005D148B"/>
    <w:rsid w:val="005D27AB"/>
    <w:rsid w:val="005D3C0A"/>
    <w:rsid w:val="005D4D96"/>
    <w:rsid w:val="005D53EA"/>
    <w:rsid w:val="005D541D"/>
    <w:rsid w:val="005D7C3A"/>
    <w:rsid w:val="005E0CA3"/>
    <w:rsid w:val="005E38B7"/>
    <w:rsid w:val="005E39DE"/>
    <w:rsid w:val="005E61DD"/>
    <w:rsid w:val="005F0788"/>
    <w:rsid w:val="005F1856"/>
    <w:rsid w:val="005F2B8A"/>
    <w:rsid w:val="005F38B6"/>
    <w:rsid w:val="005F6FC5"/>
    <w:rsid w:val="005F716E"/>
    <w:rsid w:val="0060116F"/>
    <w:rsid w:val="00601849"/>
    <w:rsid w:val="00605CCB"/>
    <w:rsid w:val="00610D47"/>
    <w:rsid w:val="0061200C"/>
    <w:rsid w:val="00617C7C"/>
    <w:rsid w:val="00620CCA"/>
    <w:rsid w:val="00622485"/>
    <w:rsid w:val="00622B9F"/>
    <w:rsid w:val="00622EC3"/>
    <w:rsid w:val="00624ACD"/>
    <w:rsid w:val="006250F2"/>
    <w:rsid w:val="00625697"/>
    <w:rsid w:val="00625DFA"/>
    <w:rsid w:val="00627D71"/>
    <w:rsid w:val="0063389F"/>
    <w:rsid w:val="00634773"/>
    <w:rsid w:val="006402D6"/>
    <w:rsid w:val="0064095B"/>
    <w:rsid w:val="00641EED"/>
    <w:rsid w:val="0064285D"/>
    <w:rsid w:val="006442E8"/>
    <w:rsid w:val="006473E6"/>
    <w:rsid w:val="00651A88"/>
    <w:rsid w:val="006534A1"/>
    <w:rsid w:val="006534E4"/>
    <w:rsid w:val="00653640"/>
    <w:rsid w:val="0065495A"/>
    <w:rsid w:val="00655F43"/>
    <w:rsid w:val="006562FD"/>
    <w:rsid w:val="0066341D"/>
    <w:rsid w:val="0066443D"/>
    <w:rsid w:val="006648FA"/>
    <w:rsid w:val="00665BFF"/>
    <w:rsid w:val="0066604A"/>
    <w:rsid w:val="0066641B"/>
    <w:rsid w:val="00667DD8"/>
    <w:rsid w:val="00671455"/>
    <w:rsid w:val="006718D1"/>
    <w:rsid w:val="00672111"/>
    <w:rsid w:val="00673325"/>
    <w:rsid w:val="00677597"/>
    <w:rsid w:val="00677BC3"/>
    <w:rsid w:val="00680797"/>
    <w:rsid w:val="00684C87"/>
    <w:rsid w:val="00686927"/>
    <w:rsid w:val="0068767A"/>
    <w:rsid w:val="0068797C"/>
    <w:rsid w:val="0069025D"/>
    <w:rsid w:val="00692E6D"/>
    <w:rsid w:val="00694CD7"/>
    <w:rsid w:val="006958B2"/>
    <w:rsid w:val="006A0C9F"/>
    <w:rsid w:val="006A26DE"/>
    <w:rsid w:val="006A4F69"/>
    <w:rsid w:val="006A6084"/>
    <w:rsid w:val="006A6654"/>
    <w:rsid w:val="006A7E44"/>
    <w:rsid w:val="006B02C8"/>
    <w:rsid w:val="006B29D2"/>
    <w:rsid w:val="006B43FF"/>
    <w:rsid w:val="006B4E06"/>
    <w:rsid w:val="006B4E8F"/>
    <w:rsid w:val="006B512D"/>
    <w:rsid w:val="006B5486"/>
    <w:rsid w:val="006B5650"/>
    <w:rsid w:val="006B5CB9"/>
    <w:rsid w:val="006B6107"/>
    <w:rsid w:val="006B625C"/>
    <w:rsid w:val="006B628B"/>
    <w:rsid w:val="006B6B73"/>
    <w:rsid w:val="006B7BC0"/>
    <w:rsid w:val="006B7DBB"/>
    <w:rsid w:val="006C0546"/>
    <w:rsid w:val="006C247D"/>
    <w:rsid w:val="006C257D"/>
    <w:rsid w:val="006C3D90"/>
    <w:rsid w:val="006C5D49"/>
    <w:rsid w:val="006C6271"/>
    <w:rsid w:val="006C6A13"/>
    <w:rsid w:val="006C6AF1"/>
    <w:rsid w:val="006C7903"/>
    <w:rsid w:val="006D140F"/>
    <w:rsid w:val="006D232B"/>
    <w:rsid w:val="006D38DC"/>
    <w:rsid w:val="006D519C"/>
    <w:rsid w:val="006D5418"/>
    <w:rsid w:val="006E15C4"/>
    <w:rsid w:val="006E1F76"/>
    <w:rsid w:val="006E20C7"/>
    <w:rsid w:val="006E4F3F"/>
    <w:rsid w:val="006E55EE"/>
    <w:rsid w:val="006E70EA"/>
    <w:rsid w:val="006E728E"/>
    <w:rsid w:val="006E7852"/>
    <w:rsid w:val="006E7EDE"/>
    <w:rsid w:val="006F31D8"/>
    <w:rsid w:val="006F453D"/>
    <w:rsid w:val="006F5E02"/>
    <w:rsid w:val="006F7039"/>
    <w:rsid w:val="006F743C"/>
    <w:rsid w:val="0070015F"/>
    <w:rsid w:val="00700BBC"/>
    <w:rsid w:val="00701527"/>
    <w:rsid w:val="0070187B"/>
    <w:rsid w:val="00702BB4"/>
    <w:rsid w:val="007049B8"/>
    <w:rsid w:val="00707668"/>
    <w:rsid w:val="00707BD3"/>
    <w:rsid w:val="007105EC"/>
    <w:rsid w:val="00715F0F"/>
    <w:rsid w:val="007201DC"/>
    <w:rsid w:val="00721EFF"/>
    <w:rsid w:val="007232FE"/>
    <w:rsid w:val="00723A41"/>
    <w:rsid w:val="00730D3F"/>
    <w:rsid w:val="00733903"/>
    <w:rsid w:val="007379F1"/>
    <w:rsid w:val="00737F90"/>
    <w:rsid w:val="00737FF3"/>
    <w:rsid w:val="007400E8"/>
    <w:rsid w:val="00740516"/>
    <w:rsid w:val="00740B1B"/>
    <w:rsid w:val="00740B88"/>
    <w:rsid w:val="00743C77"/>
    <w:rsid w:val="007454D1"/>
    <w:rsid w:val="007500CF"/>
    <w:rsid w:val="007502F5"/>
    <w:rsid w:val="00751770"/>
    <w:rsid w:val="00752514"/>
    <w:rsid w:val="00753FE5"/>
    <w:rsid w:val="00757766"/>
    <w:rsid w:val="00757E58"/>
    <w:rsid w:val="00760491"/>
    <w:rsid w:val="0076459F"/>
    <w:rsid w:val="0076579E"/>
    <w:rsid w:val="00766FEC"/>
    <w:rsid w:val="007677F2"/>
    <w:rsid w:val="00767EC8"/>
    <w:rsid w:val="00770367"/>
    <w:rsid w:val="007708CB"/>
    <w:rsid w:val="007725F1"/>
    <w:rsid w:val="0077276B"/>
    <w:rsid w:val="00772AEB"/>
    <w:rsid w:val="0077346F"/>
    <w:rsid w:val="00774131"/>
    <w:rsid w:val="0077463C"/>
    <w:rsid w:val="00777090"/>
    <w:rsid w:val="00781484"/>
    <w:rsid w:val="00781821"/>
    <w:rsid w:val="00783F2B"/>
    <w:rsid w:val="0078502A"/>
    <w:rsid w:val="00785931"/>
    <w:rsid w:val="00785CCD"/>
    <w:rsid w:val="0078668B"/>
    <w:rsid w:val="007867B6"/>
    <w:rsid w:val="00787EA5"/>
    <w:rsid w:val="0079162A"/>
    <w:rsid w:val="00791A1A"/>
    <w:rsid w:val="00791F7B"/>
    <w:rsid w:val="00792F10"/>
    <w:rsid w:val="007930A4"/>
    <w:rsid w:val="00793298"/>
    <w:rsid w:val="007933B1"/>
    <w:rsid w:val="00794268"/>
    <w:rsid w:val="00794688"/>
    <w:rsid w:val="00794F3E"/>
    <w:rsid w:val="0079562D"/>
    <w:rsid w:val="007A09CF"/>
    <w:rsid w:val="007A4613"/>
    <w:rsid w:val="007A46B8"/>
    <w:rsid w:val="007A4EE7"/>
    <w:rsid w:val="007A733A"/>
    <w:rsid w:val="007B06A5"/>
    <w:rsid w:val="007B166D"/>
    <w:rsid w:val="007B2634"/>
    <w:rsid w:val="007B27E5"/>
    <w:rsid w:val="007C26B7"/>
    <w:rsid w:val="007C3005"/>
    <w:rsid w:val="007C5C3B"/>
    <w:rsid w:val="007C7415"/>
    <w:rsid w:val="007C78AC"/>
    <w:rsid w:val="007C7B3C"/>
    <w:rsid w:val="007D0A76"/>
    <w:rsid w:val="007D0BEB"/>
    <w:rsid w:val="007D276D"/>
    <w:rsid w:val="007D3127"/>
    <w:rsid w:val="007D3E8C"/>
    <w:rsid w:val="007D585C"/>
    <w:rsid w:val="007D62B6"/>
    <w:rsid w:val="007D65A6"/>
    <w:rsid w:val="007D6C89"/>
    <w:rsid w:val="007E0AA3"/>
    <w:rsid w:val="007E1EC0"/>
    <w:rsid w:val="007E248C"/>
    <w:rsid w:val="007E25B4"/>
    <w:rsid w:val="007E4EFC"/>
    <w:rsid w:val="007E7288"/>
    <w:rsid w:val="007E7650"/>
    <w:rsid w:val="007F0122"/>
    <w:rsid w:val="008007B2"/>
    <w:rsid w:val="00800B8B"/>
    <w:rsid w:val="00801988"/>
    <w:rsid w:val="00802449"/>
    <w:rsid w:val="00803326"/>
    <w:rsid w:val="0080380F"/>
    <w:rsid w:val="00803BF9"/>
    <w:rsid w:val="008079E4"/>
    <w:rsid w:val="00807DB6"/>
    <w:rsid w:val="008100AE"/>
    <w:rsid w:val="00810C3A"/>
    <w:rsid w:val="008114D4"/>
    <w:rsid w:val="008117C4"/>
    <w:rsid w:val="00811816"/>
    <w:rsid w:val="00811DEC"/>
    <w:rsid w:val="008129F9"/>
    <w:rsid w:val="00813C26"/>
    <w:rsid w:val="00815442"/>
    <w:rsid w:val="00816897"/>
    <w:rsid w:val="0082047C"/>
    <w:rsid w:val="0082073F"/>
    <w:rsid w:val="008216E5"/>
    <w:rsid w:val="00821C9F"/>
    <w:rsid w:val="008227C1"/>
    <w:rsid w:val="00825279"/>
    <w:rsid w:val="00826E19"/>
    <w:rsid w:val="00827540"/>
    <w:rsid w:val="00830785"/>
    <w:rsid w:val="008315DD"/>
    <w:rsid w:val="00832D86"/>
    <w:rsid w:val="00833890"/>
    <w:rsid w:val="00836651"/>
    <w:rsid w:val="008376B3"/>
    <w:rsid w:val="00841A9C"/>
    <w:rsid w:val="008439C5"/>
    <w:rsid w:val="00844B93"/>
    <w:rsid w:val="00846DB7"/>
    <w:rsid w:val="008475D2"/>
    <w:rsid w:val="00847E5B"/>
    <w:rsid w:val="00851DA0"/>
    <w:rsid w:val="0085647F"/>
    <w:rsid w:val="00856A53"/>
    <w:rsid w:val="00857A70"/>
    <w:rsid w:val="00860212"/>
    <w:rsid w:val="0086075F"/>
    <w:rsid w:val="00861079"/>
    <w:rsid w:val="00861250"/>
    <w:rsid w:val="00861D33"/>
    <w:rsid w:val="00862E55"/>
    <w:rsid w:val="00863461"/>
    <w:rsid w:val="0086469E"/>
    <w:rsid w:val="00864EC1"/>
    <w:rsid w:val="00864F49"/>
    <w:rsid w:val="0086574A"/>
    <w:rsid w:val="00866187"/>
    <w:rsid w:val="00866DF4"/>
    <w:rsid w:val="0087110C"/>
    <w:rsid w:val="00871C1D"/>
    <w:rsid w:val="00873676"/>
    <w:rsid w:val="0087375B"/>
    <w:rsid w:val="008739BB"/>
    <w:rsid w:val="0087610C"/>
    <w:rsid w:val="00876D67"/>
    <w:rsid w:val="00877354"/>
    <w:rsid w:val="008813B8"/>
    <w:rsid w:val="008823A3"/>
    <w:rsid w:val="008830F6"/>
    <w:rsid w:val="00883547"/>
    <w:rsid w:val="008850F5"/>
    <w:rsid w:val="008865F6"/>
    <w:rsid w:val="00886DFE"/>
    <w:rsid w:val="0088726F"/>
    <w:rsid w:val="0089230B"/>
    <w:rsid w:val="0089255A"/>
    <w:rsid w:val="0089481E"/>
    <w:rsid w:val="0089549F"/>
    <w:rsid w:val="00895B29"/>
    <w:rsid w:val="00896A14"/>
    <w:rsid w:val="00897FEA"/>
    <w:rsid w:val="008A1995"/>
    <w:rsid w:val="008A1B63"/>
    <w:rsid w:val="008A3747"/>
    <w:rsid w:val="008A4780"/>
    <w:rsid w:val="008A4B03"/>
    <w:rsid w:val="008A505A"/>
    <w:rsid w:val="008A50BA"/>
    <w:rsid w:val="008A68CA"/>
    <w:rsid w:val="008B01B7"/>
    <w:rsid w:val="008B0463"/>
    <w:rsid w:val="008B2318"/>
    <w:rsid w:val="008B373B"/>
    <w:rsid w:val="008B37DF"/>
    <w:rsid w:val="008B4494"/>
    <w:rsid w:val="008B6459"/>
    <w:rsid w:val="008C2183"/>
    <w:rsid w:val="008C2238"/>
    <w:rsid w:val="008C27AA"/>
    <w:rsid w:val="008C35BB"/>
    <w:rsid w:val="008C4846"/>
    <w:rsid w:val="008C53CA"/>
    <w:rsid w:val="008C749F"/>
    <w:rsid w:val="008D1278"/>
    <w:rsid w:val="008D151F"/>
    <w:rsid w:val="008D1E4B"/>
    <w:rsid w:val="008D5D33"/>
    <w:rsid w:val="008D78D3"/>
    <w:rsid w:val="008D7BEF"/>
    <w:rsid w:val="008D7E7A"/>
    <w:rsid w:val="008E1AE7"/>
    <w:rsid w:val="008E36E1"/>
    <w:rsid w:val="008E5FEF"/>
    <w:rsid w:val="008E6C76"/>
    <w:rsid w:val="008E7B70"/>
    <w:rsid w:val="008F032F"/>
    <w:rsid w:val="008F11E9"/>
    <w:rsid w:val="008F24DE"/>
    <w:rsid w:val="008F3129"/>
    <w:rsid w:val="008F45CB"/>
    <w:rsid w:val="008F4B87"/>
    <w:rsid w:val="008F7108"/>
    <w:rsid w:val="008F7C98"/>
    <w:rsid w:val="00900319"/>
    <w:rsid w:val="00901A78"/>
    <w:rsid w:val="00901E1E"/>
    <w:rsid w:val="00902169"/>
    <w:rsid w:val="00902608"/>
    <w:rsid w:val="009027E1"/>
    <w:rsid w:val="00902B39"/>
    <w:rsid w:val="00903AE7"/>
    <w:rsid w:val="00903FC1"/>
    <w:rsid w:val="00904693"/>
    <w:rsid w:val="009053CD"/>
    <w:rsid w:val="00906CFA"/>
    <w:rsid w:val="00906D1C"/>
    <w:rsid w:val="00912756"/>
    <w:rsid w:val="00912792"/>
    <w:rsid w:val="00912C70"/>
    <w:rsid w:val="00915348"/>
    <w:rsid w:val="00915599"/>
    <w:rsid w:val="00917FF9"/>
    <w:rsid w:val="009218DE"/>
    <w:rsid w:val="009224BE"/>
    <w:rsid w:val="00924F2B"/>
    <w:rsid w:val="00924F51"/>
    <w:rsid w:val="00925041"/>
    <w:rsid w:val="0092537A"/>
    <w:rsid w:val="00925943"/>
    <w:rsid w:val="00926130"/>
    <w:rsid w:val="00927681"/>
    <w:rsid w:val="00930D96"/>
    <w:rsid w:val="00931EFA"/>
    <w:rsid w:val="00935646"/>
    <w:rsid w:val="00935759"/>
    <w:rsid w:val="00935808"/>
    <w:rsid w:val="009377FF"/>
    <w:rsid w:val="00940210"/>
    <w:rsid w:val="00940824"/>
    <w:rsid w:val="00940A0C"/>
    <w:rsid w:val="0094122B"/>
    <w:rsid w:val="009413D8"/>
    <w:rsid w:val="00942D92"/>
    <w:rsid w:val="00944EC5"/>
    <w:rsid w:val="0095158A"/>
    <w:rsid w:val="00951FA7"/>
    <w:rsid w:val="0095204B"/>
    <w:rsid w:val="00952651"/>
    <w:rsid w:val="00952723"/>
    <w:rsid w:val="00952966"/>
    <w:rsid w:val="009537D7"/>
    <w:rsid w:val="009547AA"/>
    <w:rsid w:val="00954A87"/>
    <w:rsid w:val="0095644C"/>
    <w:rsid w:val="009602E1"/>
    <w:rsid w:val="00960383"/>
    <w:rsid w:val="009606CF"/>
    <w:rsid w:val="00961C08"/>
    <w:rsid w:val="00961C3A"/>
    <w:rsid w:val="00962894"/>
    <w:rsid w:val="009634B8"/>
    <w:rsid w:val="009636CB"/>
    <w:rsid w:val="009644C9"/>
    <w:rsid w:val="009668E8"/>
    <w:rsid w:val="009678A1"/>
    <w:rsid w:val="00970C71"/>
    <w:rsid w:val="009715BB"/>
    <w:rsid w:val="00975BB1"/>
    <w:rsid w:val="00975DB8"/>
    <w:rsid w:val="009765E6"/>
    <w:rsid w:val="0097664C"/>
    <w:rsid w:val="00977F44"/>
    <w:rsid w:val="00982591"/>
    <w:rsid w:val="00982B68"/>
    <w:rsid w:val="0098393D"/>
    <w:rsid w:val="00983E13"/>
    <w:rsid w:val="00986058"/>
    <w:rsid w:val="009864BB"/>
    <w:rsid w:val="00987517"/>
    <w:rsid w:val="0099085E"/>
    <w:rsid w:val="00991A40"/>
    <w:rsid w:val="00991A86"/>
    <w:rsid w:val="00991C58"/>
    <w:rsid w:val="0099275E"/>
    <w:rsid w:val="00992C63"/>
    <w:rsid w:val="00996453"/>
    <w:rsid w:val="009A0079"/>
    <w:rsid w:val="009A0A2A"/>
    <w:rsid w:val="009A1DA5"/>
    <w:rsid w:val="009A36F1"/>
    <w:rsid w:val="009A56DF"/>
    <w:rsid w:val="009A63ED"/>
    <w:rsid w:val="009B2EBE"/>
    <w:rsid w:val="009B3A5B"/>
    <w:rsid w:val="009B3B36"/>
    <w:rsid w:val="009B4248"/>
    <w:rsid w:val="009B44AF"/>
    <w:rsid w:val="009B4C52"/>
    <w:rsid w:val="009B4F37"/>
    <w:rsid w:val="009B67F6"/>
    <w:rsid w:val="009C1C60"/>
    <w:rsid w:val="009C2B62"/>
    <w:rsid w:val="009C2D2E"/>
    <w:rsid w:val="009C4E3B"/>
    <w:rsid w:val="009C52A7"/>
    <w:rsid w:val="009C534C"/>
    <w:rsid w:val="009C5F4C"/>
    <w:rsid w:val="009C5F9C"/>
    <w:rsid w:val="009C651D"/>
    <w:rsid w:val="009C7C9A"/>
    <w:rsid w:val="009D0879"/>
    <w:rsid w:val="009D0AD9"/>
    <w:rsid w:val="009D369A"/>
    <w:rsid w:val="009D63A8"/>
    <w:rsid w:val="009E0C13"/>
    <w:rsid w:val="009E319F"/>
    <w:rsid w:val="009E35BC"/>
    <w:rsid w:val="009E3B7C"/>
    <w:rsid w:val="009E3D4F"/>
    <w:rsid w:val="009E446C"/>
    <w:rsid w:val="009E58A2"/>
    <w:rsid w:val="009E6AAE"/>
    <w:rsid w:val="009F0AA5"/>
    <w:rsid w:val="009F0DF5"/>
    <w:rsid w:val="009F0FF7"/>
    <w:rsid w:val="009F1B1A"/>
    <w:rsid w:val="009F45D9"/>
    <w:rsid w:val="009F471D"/>
    <w:rsid w:val="009F57D3"/>
    <w:rsid w:val="009F6567"/>
    <w:rsid w:val="00A0250D"/>
    <w:rsid w:val="00A02F19"/>
    <w:rsid w:val="00A03444"/>
    <w:rsid w:val="00A039B8"/>
    <w:rsid w:val="00A051B3"/>
    <w:rsid w:val="00A05DBE"/>
    <w:rsid w:val="00A07001"/>
    <w:rsid w:val="00A1026B"/>
    <w:rsid w:val="00A104FF"/>
    <w:rsid w:val="00A11314"/>
    <w:rsid w:val="00A11914"/>
    <w:rsid w:val="00A1306D"/>
    <w:rsid w:val="00A14533"/>
    <w:rsid w:val="00A16798"/>
    <w:rsid w:val="00A16B42"/>
    <w:rsid w:val="00A202AD"/>
    <w:rsid w:val="00A21315"/>
    <w:rsid w:val="00A2272E"/>
    <w:rsid w:val="00A232D6"/>
    <w:rsid w:val="00A25824"/>
    <w:rsid w:val="00A262BA"/>
    <w:rsid w:val="00A2637E"/>
    <w:rsid w:val="00A264E8"/>
    <w:rsid w:val="00A33DA4"/>
    <w:rsid w:val="00A343E4"/>
    <w:rsid w:val="00A34C55"/>
    <w:rsid w:val="00A353E9"/>
    <w:rsid w:val="00A3587B"/>
    <w:rsid w:val="00A36EFD"/>
    <w:rsid w:val="00A377B0"/>
    <w:rsid w:val="00A43252"/>
    <w:rsid w:val="00A435F0"/>
    <w:rsid w:val="00A44574"/>
    <w:rsid w:val="00A44613"/>
    <w:rsid w:val="00A4477F"/>
    <w:rsid w:val="00A45120"/>
    <w:rsid w:val="00A4517A"/>
    <w:rsid w:val="00A45ADE"/>
    <w:rsid w:val="00A46568"/>
    <w:rsid w:val="00A47EC7"/>
    <w:rsid w:val="00A50A08"/>
    <w:rsid w:val="00A512A0"/>
    <w:rsid w:val="00A51780"/>
    <w:rsid w:val="00A55817"/>
    <w:rsid w:val="00A55BEF"/>
    <w:rsid w:val="00A602CB"/>
    <w:rsid w:val="00A618DF"/>
    <w:rsid w:val="00A6730C"/>
    <w:rsid w:val="00A678FD"/>
    <w:rsid w:val="00A67BFD"/>
    <w:rsid w:val="00A701D1"/>
    <w:rsid w:val="00A7082E"/>
    <w:rsid w:val="00A721B3"/>
    <w:rsid w:val="00A7360F"/>
    <w:rsid w:val="00A74EE0"/>
    <w:rsid w:val="00A754E5"/>
    <w:rsid w:val="00A75F21"/>
    <w:rsid w:val="00A760FA"/>
    <w:rsid w:val="00A7639C"/>
    <w:rsid w:val="00A76CCD"/>
    <w:rsid w:val="00A777BC"/>
    <w:rsid w:val="00A80391"/>
    <w:rsid w:val="00A80B1D"/>
    <w:rsid w:val="00A82792"/>
    <w:rsid w:val="00A85A3B"/>
    <w:rsid w:val="00A86012"/>
    <w:rsid w:val="00A8603B"/>
    <w:rsid w:val="00A90BE1"/>
    <w:rsid w:val="00A91C9E"/>
    <w:rsid w:val="00A91EB0"/>
    <w:rsid w:val="00A923F0"/>
    <w:rsid w:val="00A9240D"/>
    <w:rsid w:val="00A93597"/>
    <w:rsid w:val="00A936E4"/>
    <w:rsid w:val="00A949EB"/>
    <w:rsid w:val="00A953EC"/>
    <w:rsid w:val="00A95651"/>
    <w:rsid w:val="00A97AAA"/>
    <w:rsid w:val="00AA0B72"/>
    <w:rsid w:val="00AA102F"/>
    <w:rsid w:val="00AA57E3"/>
    <w:rsid w:val="00AA5E39"/>
    <w:rsid w:val="00AB39A4"/>
    <w:rsid w:val="00AB41E1"/>
    <w:rsid w:val="00AB41E7"/>
    <w:rsid w:val="00AB4501"/>
    <w:rsid w:val="00AB4614"/>
    <w:rsid w:val="00AB5D6A"/>
    <w:rsid w:val="00AB7799"/>
    <w:rsid w:val="00AC0F62"/>
    <w:rsid w:val="00AC11D4"/>
    <w:rsid w:val="00AC1E7F"/>
    <w:rsid w:val="00AC3058"/>
    <w:rsid w:val="00AC3B4F"/>
    <w:rsid w:val="00AC5B8C"/>
    <w:rsid w:val="00AC63D6"/>
    <w:rsid w:val="00AC7ABE"/>
    <w:rsid w:val="00AD0D56"/>
    <w:rsid w:val="00AD1F09"/>
    <w:rsid w:val="00AD227A"/>
    <w:rsid w:val="00AD52AC"/>
    <w:rsid w:val="00AD549D"/>
    <w:rsid w:val="00AD607C"/>
    <w:rsid w:val="00AD7142"/>
    <w:rsid w:val="00AD7B47"/>
    <w:rsid w:val="00AE00A7"/>
    <w:rsid w:val="00AE0CC3"/>
    <w:rsid w:val="00AE1544"/>
    <w:rsid w:val="00AE3676"/>
    <w:rsid w:val="00AE58F1"/>
    <w:rsid w:val="00AE5E75"/>
    <w:rsid w:val="00AF177F"/>
    <w:rsid w:val="00AF2B21"/>
    <w:rsid w:val="00AF3A12"/>
    <w:rsid w:val="00AF48D8"/>
    <w:rsid w:val="00AF583B"/>
    <w:rsid w:val="00AF5B8F"/>
    <w:rsid w:val="00AF5C95"/>
    <w:rsid w:val="00AF5E22"/>
    <w:rsid w:val="00AF78F8"/>
    <w:rsid w:val="00AF7991"/>
    <w:rsid w:val="00AF7A66"/>
    <w:rsid w:val="00AF7ABB"/>
    <w:rsid w:val="00B001A1"/>
    <w:rsid w:val="00B009D1"/>
    <w:rsid w:val="00B02B62"/>
    <w:rsid w:val="00B033C1"/>
    <w:rsid w:val="00B03A27"/>
    <w:rsid w:val="00B04E8C"/>
    <w:rsid w:val="00B0684D"/>
    <w:rsid w:val="00B0722E"/>
    <w:rsid w:val="00B072BC"/>
    <w:rsid w:val="00B10449"/>
    <w:rsid w:val="00B10787"/>
    <w:rsid w:val="00B11180"/>
    <w:rsid w:val="00B1225F"/>
    <w:rsid w:val="00B12571"/>
    <w:rsid w:val="00B125EA"/>
    <w:rsid w:val="00B12712"/>
    <w:rsid w:val="00B13D66"/>
    <w:rsid w:val="00B149BA"/>
    <w:rsid w:val="00B162A0"/>
    <w:rsid w:val="00B1654D"/>
    <w:rsid w:val="00B204DA"/>
    <w:rsid w:val="00B22AC3"/>
    <w:rsid w:val="00B23C1E"/>
    <w:rsid w:val="00B25A86"/>
    <w:rsid w:val="00B25B5B"/>
    <w:rsid w:val="00B261AD"/>
    <w:rsid w:val="00B262B9"/>
    <w:rsid w:val="00B26CC0"/>
    <w:rsid w:val="00B278DC"/>
    <w:rsid w:val="00B27B5F"/>
    <w:rsid w:val="00B3057F"/>
    <w:rsid w:val="00B3088B"/>
    <w:rsid w:val="00B33C0C"/>
    <w:rsid w:val="00B36B54"/>
    <w:rsid w:val="00B42A0F"/>
    <w:rsid w:val="00B42B9C"/>
    <w:rsid w:val="00B42BEC"/>
    <w:rsid w:val="00B42FB3"/>
    <w:rsid w:val="00B4350F"/>
    <w:rsid w:val="00B4441C"/>
    <w:rsid w:val="00B454FD"/>
    <w:rsid w:val="00B459A5"/>
    <w:rsid w:val="00B45E9B"/>
    <w:rsid w:val="00B4611E"/>
    <w:rsid w:val="00B46B28"/>
    <w:rsid w:val="00B47EF5"/>
    <w:rsid w:val="00B52D4C"/>
    <w:rsid w:val="00B53F16"/>
    <w:rsid w:val="00B544AE"/>
    <w:rsid w:val="00B55DA2"/>
    <w:rsid w:val="00B56A3E"/>
    <w:rsid w:val="00B56B19"/>
    <w:rsid w:val="00B61BE0"/>
    <w:rsid w:val="00B64892"/>
    <w:rsid w:val="00B65732"/>
    <w:rsid w:val="00B67FC5"/>
    <w:rsid w:val="00B73229"/>
    <w:rsid w:val="00B7365F"/>
    <w:rsid w:val="00B73A3C"/>
    <w:rsid w:val="00B740B3"/>
    <w:rsid w:val="00B75312"/>
    <w:rsid w:val="00B812ED"/>
    <w:rsid w:val="00B81AF4"/>
    <w:rsid w:val="00B82536"/>
    <w:rsid w:val="00B82BEE"/>
    <w:rsid w:val="00B839D8"/>
    <w:rsid w:val="00B84FBE"/>
    <w:rsid w:val="00B8555D"/>
    <w:rsid w:val="00B85993"/>
    <w:rsid w:val="00B85D7E"/>
    <w:rsid w:val="00B86978"/>
    <w:rsid w:val="00B87356"/>
    <w:rsid w:val="00B8744C"/>
    <w:rsid w:val="00B90FB4"/>
    <w:rsid w:val="00B915F6"/>
    <w:rsid w:val="00B922FE"/>
    <w:rsid w:val="00B932BD"/>
    <w:rsid w:val="00B93319"/>
    <w:rsid w:val="00B94325"/>
    <w:rsid w:val="00B9596D"/>
    <w:rsid w:val="00B96795"/>
    <w:rsid w:val="00B975D7"/>
    <w:rsid w:val="00B979C7"/>
    <w:rsid w:val="00BA0127"/>
    <w:rsid w:val="00BA01E8"/>
    <w:rsid w:val="00BA51E1"/>
    <w:rsid w:val="00BA522D"/>
    <w:rsid w:val="00BA7D4C"/>
    <w:rsid w:val="00BB0274"/>
    <w:rsid w:val="00BB4291"/>
    <w:rsid w:val="00BB4428"/>
    <w:rsid w:val="00BB552C"/>
    <w:rsid w:val="00BB580A"/>
    <w:rsid w:val="00BB6372"/>
    <w:rsid w:val="00BC03DA"/>
    <w:rsid w:val="00BC2DAD"/>
    <w:rsid w:val="00BC3BA7"/>
    <w:rsid w:val="00BC70C0"/>
    <w:rsid w:val="00BD08EF"/>
    <w:rsid w:val="00BD62E2"/>
    <w:rsid w:val="00BD6F99"/>
    <w:rsid w:val="00BD7368"/>
    <w:rsid w:val="00BE21E1"/>
    <w:rsid w:val="00BE2CA9"/>
    <w:rsid w:val="00BE2D30"/>
    <w:rsid w:val="00BE4AB5"/>
    <w:rsid w:val="00BE4BF7"/>
    <w:rsid w:val="00BE4F55"/>
    <w:rsid w:val="00BE5DAD"/>
    <w:rsid w:val="00BE7748"/>
    <w:rsid w:val="00BF2272"/>
    <w:rsid w:val="00BF4D15"/>
    <w:rsid w:val="00BF51C1"/>
    <w:rsid w:val="00BF5D22"/>
    <w:rsid w:val="00BF6C26"/>
    <w:rsid w:val="00BF7DCD"/>
    <w:rsid w:val="00C00920"/>
    <w:rsid w:val="00C01791"/>
    <w:rsid w:val="00C01AFB"/>
    <w:rsid w:val="00C02DA6"/>
    <w:rsid w:val="00C02DAC"/>
    <w:rsid w:val="00C072A3"/>
    <w:rsid w:val="00C07933"/>
    <w:rsid w:val="00C13682"/>
    <w:rsid w:val="00C14328"/>
    <w:rsid w:val="00C1566F"/>
    <w:rsid w:val="00C15CFD"/>
    <w:rsid w:val="00C17033"/>
    <w:rsid w:val="00C170B2"/>
    <w:rsid w:val="00C1749F"/>
    <w:rsid w:val="00C17A51"/>
    <w:rsid w:val="00C17DA1"/>
    <w:rsid w:val="00C2025E"/>
    <w:rsid w:val="00C2052B"/>
    <w:rsid w:val="00C2290E"/>
    <w:rsid w:val="00C25D9B"/>
    <w:rsid w:val="00C26FA1"/>
    <w:rsid w:val="00C273B5"/>
    <w:rsid w:val="00C274FF"/>
    <w:rsid w:val="00C300C3"/>
    <w:rsid w:val="00C30966"/>
    <w:rsid w:val="00C31099"/>
    <w:rsid w:val="00C3253C"/>
    <w:rsid w:val="00C33399"/>
    <w:rsid w:val="00C3371B"/>
    <w:rsid w:val="00C35189"/>
    <w:rsid w:val="00C35ECF"/>
    <w:rsid w:val="00C36BD5"/>
    <w:rsid w:val="00C4167D"/>
    <w:rsid w:val="00C41AB1"/>
    <w:rsid w:val="00C42AC0"/>
    <w:rsid w:val="00C42B81"/>
    <w:rsid w:val="00C478FB"/>
    <w:rsid w:val="00C508F1"/>
    <w:rsid w:val="00C512D7"/>
    <w:rsid w:val="00C530C7"/>
    <w:rsid w:val="00C569B3"/>
    <w:rsid w:val="00C57178"/>
    <w:rsid w:val="00C632E7"/>
    <w:rsid w:val="00C64EB0"/>
    <w:rsid w:val="00C664A3"/>
    <w:rsid w:val="00C6685B"/>
    <w:rsid w:val="00C675B0"/>
    <w:rsid w:val="00C67B4B"/>
    <w:rsid w:val="00C727F3"/>
    <w:rsid w:val="00C72D9E"/>
    <w:rsid w:val="00C75E1B"/>
    <w:rsid w:val="00C760DA"/>
    <w:rsid w:val="00C761EB"/>
    <w:rsid w:val="00C771ED"/>
    <w:rsid w:val="00C774BF"/>
    <w:rsid w:val="00C80CA0"/>
    <w:rsid w:val="00C80F10"/>
    <w:rsid w:val="00C83192"/>
    <w:rsid w:val="00C847F5"/>
    <w:rsid w:val="00C85445"/>
    <w:rsid w:val="00C862DB"/>
    <w:rsid w:val="00C87118"/>
    <w:rsid w:val="00C87AA8"/>
    <w:rsid w:val="00C907DA"/>
    <w:rsid w:val="00C9091E"/>
    <w:rsid w:val="00C90CB7"/>
    <w:rsid w:val="00C91C81"/>
    <w:rsid w:val="00C93BC1"/>
    <w:rsid w:val="00C9556B"/>
    <w:rsid w:val="00C968CC"/>
    <w:rsid w:val="00CA0140"/>
    <w:rsid w:val="00CA0BF4"/>
    <w:rsid w:val="00CA2E2F"/>
    <w:rsid w:val="00CA3476"/>
    <w:rsid w:val="00CA4FA0"/>
    <w:rsid w:val="00CA5EB8"/>
    <w:rsid w:val="00CA6612"/>
    <w:rsid w:val="00CA713B"/>
    <w:rsid w:val="00CB1D17"/>
    <w:rsid w:val="00CB356F"/>
    <w:rsid w:val="00CB5A9F"/>
    <w:rsid w:val="00CC02FE"/>
    <w:rsid w:val="00CC18C3"/>
    <w:rsid w:val="00CC360B"/>
    <w:rsid w:val="00CC4B3A"/>
    <w:rsid w:val="00CC4E83"/>
    <w:rsid w:val="00CC543E"/>
    <w:rsid w:val="00CC57A9"/>
    <w:rsid w:val="00CC6281"/>
    <w:rsid w:val="00CD08ED"/>
    <w:rsid w:val="00CD45A5"/>
    <w:rsid w:val="00CD57DB"/>
    <w:rsid w:val="00CD5F9D"/>
    <w:rsid w:val="00CD6885"/>
    <w:rsid w:val="00CD6F7D"/>
    <w:rsid w:val="00CD7FA7"/>
    <w:rsid w:val="00CE15AB"/>
    <w:rsid w:val="00CE1D85"/>
    <w:rsid w:val="00CE5C40"/>
    <w:rsid w:val="00CE5CCF"/>
    <w:rsid w:val="00CE64CC"/>
    <w:rsid w:val="00CF130E"/>
    <w:rsid w:val="00CF45CD"/>
    <w:rsid w:val="00CF5FA5"/>
    <w:rsid w:val="00D01190"/>
    <w:rsid w:val="00D0278C"/>
    <w:rsid w:val="00D036F8"/>
    <w:rsid w:val="00D03DDF"/>
    <w:rsid w:val="00D05003"/>
    <w:rsid w:val="00D11D28"/>
    <w:rsid w:val="00D1290B"/>
    <w:rsid w:val="00D12B4F"/>
    <w:rsid w:val="00D16386"/>
    <w:rsid w:val="00D16FEC"/>
    <w:rsid w:val="00D17B3B"/>
    <w:rsid w:val="00D20BAD"/>
    <w:rsid w:val="00D20D0D"/>
    <w:rsid w:val="00D2172B"/>
    <w:rsid w:val="00D21E24"/>
    <w:rsid w:val="00D21F0B"/>
    <w:rsid w:val="00D25091"/>
    <w:rsid w:val="00D25353"/>
    <w:rsid w:val="00D2549B"/>
    <w:rsid w:val="00D2685A"/>
    <w:rsid w:val="00D27207"/>
    <w:rsid w:val="00D300D2"/>
    <w:rsid w:val="00D3052C"/>
    <w:rsid w:val="00D35AAE"/>
    <w:rsid w:val="00D36B1D"/>
    <w:rsid w:val="00D36C1F"/>
    <w:rsid w:val="00D42A64"/>
    <w:rsid w:val="00D42B9E"/>
    <w:rsid w:val="00D44F86"/>
    <w:rsid w:val="00D45226"/>
    <w:rsid w:val="00D516EE"/>
    <w:rsid w:val="00D55DA5"/>
    <w:rsid w:val="00D55EEC"/>
    <w:rsid w:val="00D56637"/>
    <w:rsid w:val="00D57E32"/>
    <w:rsid w:val="00D610A5"/>
    <w:rsid w:val="00D63C03"/>
    <w:rsid w:val="00D647A5"/>
    <w:rsid w:val="00D65EF2"/>
    <w:rsid w:val="00D67774"/>
    <w:rsid w:val="00D70A94"/>
    <w:rsid w:val="00D70AB9"/>
    <w:rsid w:val="00D70B95"/>
    <w:rsid w:val="00D72193"/>
    <w:rsid w:val="00D73574"/>
    <w:rsid w:val="00D73A3D"/>
    <w:rsid w:val="00D75E4D"/>
    <w:rsid w:val="00D76D24"/>
    <w:rsid w:val="00D7706B"/>
    <w:rsid w:val="00D81F69"/>
    <w:rsid w:val="00D83228"/>
    <w:rsid w:val="00D83741"/>
    <w:rsid w:val="00D83DDF"/>
    <w:rsid w:val="00D86669"/>
    <w:rsid w:val="00D8757C"/>
    <w:rsid w:val="00D908B4"/>
    <w:rsid w:val="00D9143D"/>
    <w:rsid w:val="00D9148C"/>
    <w:rsid w:val="00D91663"/>
    <w:rsid w:val="00D92C01"/>
    <w:rsid w:val="00D9320D"/>
    <w:rsid w:val="00D94293"/>
    <w:rsid w:val="00D94AB6"/>
    <w:rsid w:val="00D9708C"/>
    <w:rsid w:val="00D97586"/>
    <w:rsid w:val="00DA0F94"/>
    <w:rsid w:val="00DA157D"/>
    <w:rsid w:val="00DA280D"/>
    <w:rsid w:val="00DA4699"/>
    <w:rsid w:val="00DA6663"/>
    <w:rsid w:val="00DA7550"/>
    <w:rsid w:val="00DB0DE5"/>
    <w:rsid w:val="00DB494D"/>
    <w:rsid w:val="00DB76EA"/>
    <w:rsid w:val="00DB776E"/>
    <w:rsid w:val="00DC5BBF"/>
    <w:rsid w:val="00DD00E3"/>
    <w:rsid w:val="00DD0E0E"/>
    <w:rsid w:val="00DD1723"/>
    <w:rsid w:val="00DD2F32"/>
    <w:rsid w:val="00DD3CFA"/>
    <w:rsid w:val="00DD3FAC"/>
    <w:rsid w:val="00DD484F"/>
    <w:rsid w:val="00DD4ECC"/>
    <w:rsid w:val="00DD58C9"/>
    <w:rsid w:val="00DD5CAD"/>
    <w:rsid w:val="00DD7680"/>
    <w:rsid w:val="00DE3270"/>
    <w:rsid w:val="00DE49C7"/>
    <w:rsid w:val="00DE6C7E"/>
    <w:rsid w:val="00DE7147"/>
    <w:rsid w:val="00DE7CBA"/>
    <w:rsid w:val="00DF03C4"/>
    <w:rsid w:val="00DF1167"/>
    <w:rsid w:val="00DF3463"/>
    <w:rsid w:val="00DF368C"/>
    <w:rsid w:val="00DF3787"/>
    <w:rsid w:val="00DF3DEB"/>
    <w:rsid w:val="00DF6515"/>
    <w:rsid w:val="00DF7188"/>
    <w:rsid w:val="00DF7AAB"/>
    <w:rsid w:val="00E001F2"/>
    <w:rsid w:val="00E012F5"/>
    <w:rsid w:val="00E01AF5"/>
    <w:rsid w:val="00E01BC0"/>
    <w:rsid w:val="00E02CBE"/>
    <w:rsid w:val="00E03AD7"/>
    <w:rsid w:val="00E069C3"/>
    <w:rsid w:val="00E06D77"/>
    <w:rsid w:val="00E071BF"/>
    <w:rsid w:val="00E07898"/>
    <w:rsid w:val="00E10229"/>
    <w:rsid w:val="00E13E88"/>
    <w:rsid w:val="00E14508"/>
    <w:rsid w:val="00E14D44"/>
    <w:rsid w:val="00E16D6D"/>
    <w:rsid w:val="00E2070B"/>
    <w:rsid w:val="00E21147"/>
    <w:rsid w:val="00E22435"/>
    <w:rsid w:val="00E22928"/>
    <w:rsid w:val="00E244AA"/>
    <w:rsid w:val="00E2604F"/>
    <w:rsid w:val="00E27E74"/>
    <w:rsid w:val="00E27F53"/>
    <w:rsid w:val="00E31C08"/>
    <w:rsid w:val="00E32527"/>
    <w:rsid w:val="00E32CE6"/>
    <w:rsid w:val="00E351B1"/>
    <w:rsid w:val="00E3621D"/>
    <w:rsid w:val="00E36D73"/>
    <w:rsid w:val="00E41551"/>
    <w:rsid w:val="00E44163"/>
    <w:rsid w:val="00E44FF0"/>
    <w:rsid w:val="00E473D6"/>
    <w:rsid w:val="00E522A1"/>
    <w:rsid w:val="00E53390"/>
    <w:rsid w:val="00E53FA6"/>
    <w:rsid w:val="00E547CA"/>
    <w:rsid w:val="00E5483D"/>
    <w:rsid w:val="00E55C9E"/>
    <w:rsid w:val="00E572EB"/>
    <w:rsid w:val="00E6096A"/>
    <w:rsid w:val="00E61EDC"/>
    <w:rsid w:val="00E67567"/>
    <w:rsid w:val="00E67B85"/>
    <w:rsid w:val="00E705C0"/>
    <w:rsid w:val="00E71170"/>
    <w:rsid w:val="00E71570"/>
    <w:rsid w:val="00E71C22"/>
    <w:rsid w:val="00E723B6"/>
    <w:rsid w:val="00E731B8"/>
    <w:rsid w:val="00E74A24"/>
    <w:rsid w:val="00E74DF8"/>
    <w:rsid w:val="00E75549"/>
    <w:rsid w:val="00E7599D"/>
    <w:rsid w:val="00E77620"/>
    <w:rsid w:val="00E81833"/>
    <w:rsid w:val="00E82113"/>
    <w:rsid w:val="00E82147"/>
    <w:rsid w:val="00E83A5A"/>
    <w:rsid w:val="00E83F89"/>
    <w:rsid w:val="00E84304"/>
    <w:rsid w:val="00E85FB6"/>
    <w:rsid w:val="00E864C8"/>
    <w:rsid w:val="00E86673"/>
    <w:rsid w:val="00E91632"/>
    <w:rsid w:val="00E92CC5"/>
    <w:rsid w:val="00E94C07"/>
    <w:rsid w:val="00E96C37"/>
    <w:rsid w:val="00E97437"/>
    <w:rsid w:val="00EA09E1"/>
    <w:rsid w:val="00EA36AB"/>
    <w:rsid w:val="00EA378C"/>
    <w:rsid w:val="00EA4408"/>
    <w:rsid w:val="00EA49D2"/>
    <w:rsid w:val="00EA6FB5"/>
    <w:rsid w:val="00EA72AB"/>
    <w:rsid w:val="00EA738C"/>
    <w:rsid w:val="00EB049F"/>
    <w:rsid w:val="00EB5872"/>
    <w:rsid w:val="00EB5A89"/>
    <w:rsid w:val="00EB64A9"/>
    <w:rsid w:val="00EB6E9C"/>
    <w:rsid w:val="00EB7752"/>
    <w:rsid w:val="00EC1102"/>
    <w:rsid w:val="00EC1A93"/>
    <w:rsid w:val="00EC2ED7"/>
    <w:rsid w:val="00EC52B7"/>
    <w:rsid w:val="00EC538C"/>
    <w:rsid w:val="00EC667E"/>
    <w:rsid w:val="00EC7142"/>
    <w:rsid w:val="00EC7BC0"/>
    <w:rsid w:val="00ED363B"/>
    <w:rsid w:val="00ED39D5"/>
    <w:rsid w:val="00ED4186"/>
    <w:rsid w:val="00ED4BB0"/>
    <w:rsid w:val="00ED4DB9"/>
    <w:rsid w:val="00ED5A37"/>
    <w:rsid w:val="00ED7513"/>
    <w:rsid w:val="00ED7798"/>
    <w:rsid w:val="00ED7D6C"/>
    <w:rsid w:val="00EE238B"/>
    <w:rsid w:val="00EE2FE2"/>
    <w:rsid w:val="00EE3C90"/>
    <w:rsid w:val="00EE410C"/>
    <w:rsid w:val="00EE41D7"/>
    <w:rsid w:val="00EE4B83"/>
    <w:rsid w:val="00EE530A"/>
    <w:rsid w:val="00EE639C"/>
    <w:rsid w:val="00EE783B"/>
    <w:rsid w:val="00EE7CAC"/>
    <w:rsid w:val="00EF00C8"/>
    <w:rsid w:val="00EF1761"/>
    <w:rsid w:val="00EF1D63"/>
    <w:rsid w:val="00EF3A2B"/>
    <w:rsid w:val="00EF3EE4"/>
    <w:rsid w:val="00EF4BAA"/>
    <w:rsid w:val="00EF4D16"/>
    <w:rsid w:val="00EF5EDB"/>
    <w:rsid w:val="00EF6DD6"/>
    <w:rsid w:val="00F00205"/>
    <w:rsid w:val="00F00F8C"/>
    <w:rsid w:val="00F01055"/>
    <w:rsid w:val="00F017C3"/>
    <w:rsid w:val="00F104A0"/>
    <w:rsid w:val="00F10530"/>
    <w:rsid w:val="00F1103B"/>
    <w:rsid w:val="00F11ADC"/>
    <w:rsid w:val="00F13860"/>
    <w:rsid w:val="00F142A9"/>
    <w:rsid w:val="00F14B6B"/>
    <w:rsid w:val="00F15998"/>
    <w:rsid w:val="00F15BC5"/>
    <w:rsid w:val="00F16468"/>
    <w:rsid w:val="00F16DCC"/>
    <w:rsid w:val="00F20A01"/>
    <w:rsid w:val="00F21CED"/>
    <w:rsid w:val="00F22BB7"/>
    <w:rsid w:val="00F23D22"/>
    <w:rsid w:val="00F244EA"/>
    <w:rsid w:val="00F25289"/>
    <w:rsid w:val="00F25B62"/>
    <w:rsid w:val="00F2780C"/>
    <w:rsid w:val="00F315CB"/>
    <w:rsid w:val="00F31AA3"/>
    <w:rsid w:val="00F31B86"/>
    <w:rsid w:val="00F32BF8"/>
    <w:rsid w:val="00F354A1"/>
    <w:rsid w:val="00F35A09"/>
    <w:rsid w:val="00F374F9"/>
    <w:rsid w:val="00F37E6A"/>
    <w:rsid w:val="00F40132"/>
    <w:rsid w:val="00F414AF"/>
    <w:rsid w:val="00F414E3"/>
    <w:rsid w:val="00F41742"/>
    <w:rsid w:val="00F4326A"/>
    <w:rsid w:val="00F43523"/>
    <w:rsid w:val="00F4368E"/>
    <w:rsid w:val="00F47435"/>
    <w:rsid w:val="00F51119"/>
    <w:rsid w:val="00F51788"/>
    <w:rsid w:val="00F531A4"/>
    <w:rsid w:val="00F53798"/>
    <w:rsid w:val="00F5398B"/>
    <w:rsid w:val="00F53C29"/>
    <w:rsid w:val="00F547E8"/>
    <w:rsid w:val="00F54AA8"/>
    <w:rsid w:val="00F558D5"/>
    <w:rsid w:val="00F560A7"/>
    <w:rsid w:val="00F61AC3"/>
    <w:rsid w:val="00F63094"/>
    <w:rsid w:val="00F64098"/>
    <w:rsid w:val="00F641C2"/>
    <w:rsid w:val="00F64237"/>
    <w:rsid w:val="00F654DE"/>
    <w:rsid w:val="00F6558B"/>
    <w:rsid w:val="00F663A0"/>
    <w:rsid w:val="00F665A9"/>
    <w:rsid w:val="00F6726B"/>
    <w:rsid w:val="00F67710"/>
    <w:rsid w:val="00F701FD"/>
    <w:rsid w:val="00F71E42"/>
    <w:rsid w:val="00F72EC1"/>
    <w:rsid w:val="00F743B1"/>
    <w:rsid w:val="00F753C1"/>
    <w:rsid w:val="00F756D6"/>
    <w:rsid w:val="00F76919"/>
    <w:rsid w:val="00F80405"/>
    <w:rsid w:val="00F81228"/>
    <w:rsid w:val="00F81E3A"/>
    <w:rsid w:val="00F8536D"/>
    <w:rsid w:val="00F8666E"/>
    <w:rsid w:val="00F8761E"/>
    <w:rsid w:val="00F91800"/>
    <w:rsid w:val="00F9277F"/>
    <w:rsid w:val="00F956E3"/>
    <w:rsid w:val="00F96E08"/>
    <w:rsid w:val="00F97055"/>
    <w:rsid w:val="00FA01F4"/>
    <w:rsid w:val="00FA08D9"/>
    <w:rsid w:val="00FA0BC3"/>
    <w:rsid w:val="00FA127D"/>
    <w:rsid w:val="00FA197B"/>
    <w:rsid w:val="00FA2354"/>
    <w:rsid w:val="00FA3BF3"/>
    <w:rsid w:val="00FA3C68"/>
    <w:rsid w:val="00FA4516"/>
    <w:rsid w:val="00FA5DB5"/>
    <w:rsid w:val="00FA63DD"/>
    <w:rsid w:val="00FA6EA8"/>
    <w:rsid w:val="00FB0D42"/>
    <w:rsid w:val="00FB48DD"/>
    <w:rsid w:val="00FB566F"/>
    <w:rsid w:val="00FC0420"/>
    <w:rsid w:val="00FC087F"/>
    <w:rsid w:val="00FC2693"/>
    <w:rsid w:val="00FC2FE8"/>
    <w:rsid w:val="00FC3274"/>
    <w:rsid w:val="00FC3483"/>
    <w:rsid w:val="00FC37AD"/>
    <w:rsid w:val="00FC4892"/>
    <w:rsid w:val="00FC4A76"/>
    <w:rsid w:val="00FC530C"/>
    <w:rsid w:val="00FC5897"/>
    <w:rsid w:val="00FC5A5E"/>
    <w:rsid w:val="00FC66DD"/>
    <w:rsid w:val="00FC76AE"/>
    <w:rsid w:val="00FC78F7"/>
    <w:rsid w:val="00FD2A19"/>
    <w:rsid w:val="00FD2E86"/>
    <w:rsid w:val="00FD40E3"/>
    <w:rsid w:val="00FD5B20"/>
    <w:rsid w:val="00FD5D12"/>
    <w:rsid w:val="00FD74D6"/>
    <w:rsid w:val="00FD74E2"/>
    <w:rsid w:val="00FE1838"/>
    <w:rsid w:val="00FE2798"/>
    <w:rsid w:val="00FE3108"/>
    <w:rsid w:val="00FE3A6F"/>
    <w:rsid w:val="00FE3EC1"/>
    <w:rsid w:val="00FE4930"/>
    <w:rsid w:val="00FE5E28"/>
    <w:rsid w:val="00FE6991"/>
    <w:rsid w:val="00FE708F"/>
    <w:rsid w:val="00FF0670"/>
    <w:rsid w:val="00FF29E8"/>
    <w:rsid w:val="00FF5134"/>
    <w:rsid w:val="00FF6D33"/>
    <w:rsid w:val="00FF7D19"/>
    <w:rsid w:val="021B145F"/>
    <w:rsid w:val="067A5A23"/>
    <w:rsid w:val="07915718"/>
    <w:rsid w:val="0AD4647D"/>
    <w:rsid w:val="0D6226C9"/>
    <w:rsid w:val="0E6E7586"/>
    <w:rsid w:val="0EEE3CAD"/>
    <w:rsid w:val="121B6212"/>
    <w:rsid w:val="133C4B3A"/>
    <w:rsid w:val="1EC04F88"/>
    <w:rsid w:val="1F2D571E"/>
    <w:rsid w:val="26B6188A"/>
    <w:rsid w:val="2ADC5663"/>
    <w:rsid w:val="2AE07722"/>
    <w:rsid w:val="2D003186"/>
    <w:rsid w:val="320D2EB4"/>
    <w:rsid w:val="37C13988"/>
    <w:rsid w:val="394F5DDE"/>
    <w:rsid w:val="39B438A1"/>
    <w:rsid w:val="3A932853"/>
    <w:rsid w:val="3EF02D75"/>
    <w:rsid w:val="419F5BEA"/>
    <w:rsid w:val="41F07EE7"/>
    <w:rsid w:val="43952775"/>
    <w:rsid w:val="488B02F8"/>
    <w:rsid w:val="490225BA"/>
    <w:rsid w:val="494178C5"/>
    <w:rsid w:val="4A2E434E"/>
    <w:rsid w:val="4A595408"/>
    <w:rsid w:val="50D27AB3"/>
    <w:rsid w:val="52B12FF6"/>
    <w:rsid w:val="54541DAB"/>
    <w:rsid w:val="54F026EB"/>
    <w:rsid w:val="5547513E"/>
    <w:rsid w:val="5EB64DF7"/>
    <w:rsid w:val="627774EF"/>
    <w:rsid w:val="67A30F64"/>
    <w:rsid w:val="6C6079A1"/>
    <w:rsid w:val="6C7A7513"/>
    <w:rsid w:val="6CCB30A7"/>
    <w:rsid w:val="6F5B0C18"/>
    <w:rsid w:val="7458775E"/>
    <w:rsid w:val="77D566A6"/>
    <w:rsid w:val="7800341F"/>
    <w:rsid w:val="78FD3987"/>
    <w:rsid w:val="7BE3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9AE322"/>
  <w15:chartTrackingRefBased/>
  <w15:docId w15:val="{53FFD779-609D-4186-911F-A6C11035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760491"/>
    <w:pPr>
      <w:widowControl w:val="0"/>
      <w:jc w:val="both"/>
    </w:pPr>
    <w:rPr>
      <w:rFonts w:ascii="Times New Roman" w:hAnsi="Times New Roman"/>
      <w:kern w:val="2"/>
      <w:sz w:val="21"/>
    </w:rPr>
  </w:style>
  <w:style w:type="paragraph" w:styleId="1">
    <w:name w:val="heading 1"/>
    <w:basedOn w:val="a3"/>
    <w:next w:val="a3"/>
    <w:link w:val="10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  <w:lang w:val="x-none" w:eastAsia="x-none"/>
    </w:rPr>
  </w:style>
  <w:style w:type="paragraph" w:styleId="2">
    <w:name w:val="heading 2"/>
    <w:basedOn w:val="a3"/>
    <w:next w:val="a3"/>
    <w:link w:val="20"/>
    <w:uiPriority w:val="9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kern w:val="0"/>
      <w:sz w:val="32"/>
      <w:lang w:val="x-none" w:eastAsia="x-none"/>
    </w:rPr>
  </w:style>
  <w:style w:type="paragraph" w:styleId="3">
    <w:name w:val="heading 3"/>
    <w:basedOn w:val="a3"/>
    <w:next w:val="a3"/>
    <w:link w:val="31"/>
    <w:qFormat/>
    <w:pPr>
      <w:keepNext/>
      <w:keepLines/>
      <w:spacing w:before="260" w:after="260" w:line="416" w:lineRule="auto"/>
      <w:outlineLvl w:val="2"/>
    </w:pPr>
    <w:rPr>
      <w:rFonts w:ascii="Calibri" w:hAnsi="Calibri"/>
      <w:b/>
      <w:bCs/>
      <w:kern w:val="0"/>
      <w:sz w:val="32"/>
      <w:szCs w:val="32"/>
      <w:lang w:val="x-none" w:eastAsia="x-none"/>
    </w:rPr>
  </w:style>
  <w:style w:type="paragraph" w:styleId="4">
    <w:name w:val="heading 4"/>
    <w:basedOn w:val="a3"/>
    <w:next w:val="a3"/>
    <w:link w:val="40"/>
    <w:uiPriority w:val="9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Pr>
      <w:rFonts w:ascii="Times New Roman" w:eastAsia="宋体" w:hAnsi="Times New Roman" w:cs="Times New Roman"/>
      <w:b/>
      <w:kern w:val="44"/>
      <w:sz w:val="44"/>
      <w:szCs w:val="20"/>
    </w:rPr>
  </w:style>
  <w:style w:type="character" w:customStyle="1" w:styleId="20">
    <w:name w:val="标题 2 字符"/>
    <w:link w:val="2"/>
    <w:uiPriority w:val="9"/>
    <w:rPr>
      <w:rFonts w:ascii="Arial" w:eastAsia="黑体" w:hAnsi="Arial" w:cs="Times New Roman"/>
      <w:b/>
      <w:sz w:val="32"/>
      <w:szCs w:val="20"/>
    </w:rPr>
  </w:style>
  <w:style w:type="character" w:customStyle="1" w:styleId="31">
    <w:name w:val="标题 3 字符1"/>
    <w:link w:val="3"/>
    <w:qFormat/>
    <w:rPr>
      <w:rFonts w:ascii="Calibri" w:eastAsia="宋体" w:hAnsi="Calibri" w:cs="Times New Roman"/>
      <w:b/>
      <w:bCs/>
      <w:sz w:val="32"/>
      <w:szCs w:val="32"/>
    </w:rPr>
  </w:style>
  <w:style w:type="character" w:customStyle="1" w:styleId="40">
    <w:name w:val="标题 4 字符"/>
    <w:link w:val="4"/>
    <w:uiPriority w:val="9"/>
    <w:qFormat/>
    <w:rPr>
      <w:rFonts w:ascii="Cambria" w:eastAsia="宋体" w:hAnsi="Cambria" w:cs="Times New Roman"/>
      <w:b/>
      <w:bCs/>
      <w:sz w:val="28"/>
      <w:szCs w:val="28"/>
    </w:rPr>
  </w:style>
  <w:style w:type="paragraph" w:styleId="a7">
    <w:name w:val="caption"/>
    <w:basedOn w:val="a3"/>
    <w:next w:val="a3"/>
    <w:uiPriority w:val="35"/>
    <w:qFormat/>
    <w:rPr>
      <w:rFonts w:ascii="Arial" w:eastAsia="黑体" w:hAnsi="Arial"/>
      <w:sz w:val="20"/>
    </w:rPr>
  </w:style>
  <w:style w:type="paragraph" w:styleId="a8">
    <w:name w:val="Document Map"/>
    <w:basedOn w:val="a3"/>
    <w:link w:val="a9"/>
    <w:uiPriority w:val="99"/>
    <w:unhideWhenUsed/>
    <w:rPr>
      <w:rFonts w:ascii="宋体"/>
      <w:kern w:val="0"/>
      <w:sz w:val="18"/>
      <w:szCs w:val="18"/>
      <w:lang w:val="x-none" w:eastAsia="x-none"/>
    </w:rPr>
  </w:style>
  <w:style w:type="character" w:customStyle="1" w:styleId="a9">
    <w:name w:val="文档结构图 字符"/>
    <w:link w:val="a8"/>
    <w:uiPriority w:val="99"/>
    <w:semiHidden/>
    <w:rPr>
      <w:rFonts w:ascii="宋体" w:eastAsia="宋体" w:hAnsi="Times New Roman" w:cs="Times New Roman"/>
      <w:sz w:val="18"/>
      <w:szCs w:val="18"/>
    </w:rPr>
  </w:style>
  <w:style w:type="paragraph" w:styleId="aa">
    <w:name w:val="annotation text"/>
    <w:basedOn w:val="a3"/>
    <w:link w:val="ab"/>
    <w:uiPriority w:val="99"/>
    <w:unhideWhenUsed/>
    <w:qFormat/>
    <w:pPr>
      <w:jc w:val="left"/>
    </w:pPr>
    <w:rPr>
      <w:kern w:val="0"/>
      <w:sz w:val="20"/>
      <w:lang w:val="x-none" w:eastAsia="x-none"/>
    </w:rPr>
  </w:style>
  <w:style w:type="character" w:customStyle="1" w:styleId="ab">
    <w:name w:val="批注文字 字符"/>
    <w:link w:val="aa"/>
    <w:uiPriority w:val="99"/>
    <w:qFormat/>
    <w:rPr>
      <w:rFonts w:ascii="Times New Roman" w:eastAsia="宋体" w:hAnsi="Times New Roman" w:cs="Times New Roman"/>
      <w:szCs w:val="20"/>
    </w:rPr>
  </w:style>
  <w:style w:type="paragraph" w:styleId="ac">
    <w:name w:val="Balloon Text"/>
    <w:basedOn w:val="a3"/>
    <w:link w:val="ad"/>
    <w:uiPriority w:val="99"/>
    <w:unhideWhenUsed/>
    <w:qFormat/>
    <w:rPr>
      <w:kern w:val="0"/>
      <w:sz w:val="18"/>
      <w:szCs w:val="18"/>
      <w:lang w:val="x-none" w:eastAsia="x-none"/>
    </w:rPr>
  </w:style>
  <w:style w:type="character" w:customStyle="1" w:styleId="ad">
    <w:name w:val="批注框文本 字符"/>
    <w:link w:val="ac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e">
    <w:name w:val="footer"/>
    <w:basedOn w:val="a3"/>
    <w:link w:val="af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af">
    <w:name w:val="页脚 字符"/>
    <w:link w:val="ae"/>
    <w:qFormat/>
    <w:rPr>
      <w:rFonts w:ascii="Times New Roman" w:eastAsia="宋体" w:hAnsi="Times New Roman" w:cs="Times New Roman"/>
      <w:sz w:val="18"/>
      <w:szCs w:val="18"/>
    </w:rPr>
  </w:style>
  <w:style w:type="paragraph" w:styleId="af0">
    <w:name w:val="header"/>
    <w:basedOn w:val="a3"/>
    <w:link w:val="af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af1">
    <w:name w:val="页眉 字符"/>
    <w:link w:val="af0"/>
    <w:qFormat/>
    <w:rPr>
      <w:rFonts w:ascii="Times New Roman" w:eastAsia="宋体" w:hAnsi="Times New Roman" w:cs="Times New Roman"/>
      <w:sz w:val="18"/>
      <w:szCs w:val="18"/>
    </w:rPr>
  </w:style>
  <w:style w:type="paragraph" w:styleId="af2">
    <w:name w:val="footnote text"/>
    <w:basedOn w:val="a3"/>
    <w:link w:val="af3"/>
    <w:uiPriority w:val="99"/>
    <w:unhideWhenUsed/>
    <w:pPr>
      <w:snapToGrid w:val="0"/>
      <w:jc w:val="left"/>
    </w:pPr>
    <w:rPr>
      <w:sz w:val="18"/>
      <w:lang w:val="x-none" w:eastAsia="x-none"/>
    </w:rPr>
  </w:style>
  <w:style w:type="character" w:customStyle="1" w:styleId="af3">
    <w:name w:val="脚注文本 字符"/>
    <w:link w:val="af2"/>
    <w:uiPriority w:val="99"/>
    <w:rPr>
      <w:rFonts w:ascii="Times New Roman" w:hAnsi="Times New Roman"/>
      <w:kern w:val="2"/>
      <w:sz w:val="18"/>
    </w:rPr>
  </w:style>
  <w:style w:type="paragraph" w:styleId="af4">
    <w:name w:val="Normal (Web)"/>
    <w:basedOn w:val="a3"/>
    <w:uiPriority w:val="99"/>
    <w:unhideWhenUsed/>
    <w:qFormat/>
    <w:rPr>
      <w:sz w:val="24"/>
    </w:rPr>
  </w:style>
  <w:style w:type="paragraph" w:styleId="af5">
    <w:name w:val="annotation subject"/>
    <w:basedOn w:val="aa"/>
    <w:next w:val="aa"/>
    <w:link w:val="af6"/>
    <w:uiPriority w:val="99"/>
    <w:unhideWhenUsed/>
    <w:qFormat/>
    <w:rPr>
      <w:b/>
      <w:bCs/>
    </w:rPr>
  </w:style>
  <w:style w:type="character" w:customStyle="1" w:styleId="af6">
    <w:name w:val="批注主题 字符"/>
    <w:link w:val="af5"/>
    <w:uiPriority w:val="99"/>
    <w:qFormat/>
    <w:rPr>
      <w:rFonts w:ascii="Times New Roman" w:eastAsia="宋体" w:hAnsi="Times New Roman" w:cs="Times New Roman"/>
      <w:b/>
      <w:bCs/>
      <w:szCs w:val="20"/>
    </w:rPr>
  </w:style>
  <w:style w:type="table" w:styleId="af7">
    <w:name w:val="Table Grid"/>
    <w:basedOn w:val="a5"/>
    <w:uiPriority w:val="59"/>
    <w:unhideWhenUsed/>
    <w:qFormat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uiPriority w:val="99"/>
    <w:unhideWhenUsed/>
    <w:qFormat/>
  </w:style>
  <w:style w:type="character" w:styleId="af9">
    <w:name w:val="Hyperlink"/>
    <w:uiPriority w:val="99"/>
    <w:unhideWhenUsed/>
    <w:rPr>
      <w:color w:val="0000FF"/>
      <w:u w:val="single"/>
    </w:rPr>
  </w:style>
  <w:style w:type="character" w:styleId="afa">
    <w:name w:val="annotation reference"/>
    <w:uiPriority w:val="99"/>
    <w:unhideWhenUsed/>
    <w:qFormat/>
    <w:rPr>
      <w:sz w:val="21"/>
      <w:szCs w:val="21"/>
    </w:rPr>
  </w:style>
  <w:style w:type="character" w:customStyle="1" w:styleId="fontstyle21">
    <w:name w:val="fontstyle21"/>
    <w:rPr>
      <w:rFonts w:ascii="宋体" w:eastAsia="宋体" w:hAnsi="宋体" w:hint="eastAsia"/>
      <w:b w:val="0"/>
      <w:bCs w:val="0"/>
      <w:i w:val="0"/>
      <w:iCs w:val="0"/>
      <w:color w:val="000000"/>
      <w:sz w:val="18"/>
      <w:szCs w:val="18"/>
    </w:rPr>
  </w:style>
  <w:style w:type="character" w:customStyle="1" w:styleId="fontstyle31">
    <w:name w:val="fontstyle31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30">
    <w:name w:val="标题 3 字符"/>
    <w:uiPriority w:val="9"/>
    <w:semiHidden/>
    <w:qFormat/>
    <w:rPr>
      <w:b/>
      <w:bCs/>
      <w:kern w:val="2"/>
      <w:sz w:val="32"/>
      <w:szCs w:val="32"/>
    </w:rPr>
  </w:style>
  <w:style w:type="character" w:customStyle="1" w:styleId="Char">
    <w:name w:val="章标题 Char"/>
    <w:link w:val="a0"/>
    <w:qFormat/>
    <w:rPr>
      <w:rFonts w:ascii="黑体" w:eastAsia="黑体" w:hAnsi="黑体"/>
      <w:sz w:val="21"/>
      <w:lang w:val="en-US" w:eastAsia="zh-CN" w:bidi="ar-SA"/>
    </w:rPr>
  </w:style>
  <w:style w:type="paragraph" w:customStyle="1" w:styleId="a0">
    <w:name w:val="章标题"/>
    <w:next w:val="afb"/>
    <w:link w:val="Char"/>
    <w:qFormat/>
    <w:pPr>
      <w:numPr>
        <w:numId w:val="1"/>
      </w:numPr>
      <w:spacing w:beforeLines="50"/>
      <w:jc w:val="both"/>
      <w:outlineLvl w:val="1"/>
    </w:pPr>
    <w:rPr>
      <w:rFonts w:ascii="黑体" w:eastAsia="黑体" w:hAnsi="黑体"/>
      <w:sz w:val="21"/>
    </w:rPr>
  </w:style>
  <w:style w:type="paragraph" w:customStyle="1" w:styleId="afb">
    <w:name w:val="段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hAnsi="Times New Roman"/>
      <w:sz w:val="21"/>
    </w:rPr>
  </w:style>
  <w:style w:type="character" w:customStyle="1" w:styleId="apple-converted-space">
    <w:name w:val="apple-converted-space"/>
    <w:qFormat/>
  </w:style>
  <w:style w:type="character" w:customStyle="1" w:styleId="fontstyle01">
    <w:name w:val="fontstyle01"/>
    <w:qFormat/>
    <w:rPr>
      <w:rFonts w:ascii="宋体" w:eastAsia="宋体" w:hAnsi="宋体" w:hint="eastAsia"/>
      <w:b w:val="0"/>
      <w:bCs w:val="0"/>
      <w:i w:val="0"/>
      <w:iCs w:val="0"/>
      <w:color w:val="000000"/>
      <w:sz w:val="22"/>
      <w:szCs w:val="22"/>
    </w:rPr>
  </w:style>
  <w:style w:type="paragraph" w:customStyle="1" w:styleId="afc">
    <w:name w:val="表格内容"/>
    <w:basedOn w:val="a3"/>
    <w:qFormat/>
    <w:pPr>
      <w:suppressLineNumbers/>
      <w:suppressAutoHyphens/>
    </w:pPr>
    <w:rPr>
      <w:kern w:val="1"/>
      <w:lang w:eastAsia="hi-IN" w:bidi="hi-IN"/>
    </w:rPr>
  </w:style>
  <w:style w:type="paragraph" w:customStyle="1" w:styleId="TableParagraph">
    <w:name w:val="Table Paragraph"/>
    <w:basedOn w:val="a3"/>
    <w:uiPriority w:val="1"/>
    <w:qFormat/>
  </w:style>
  <w:style w:type="paragraph" w:customStyle="1" w:styleId="a">
    <w:name w:val="正文表标题"/>
    <w:next w:val="afb"/>
    <w:qFormat/>
    <w:pPr>
      <w:keepNext/>
      <w:numPr>
        <w:numId w:val="2"/>
      </w:numPr>
      <w:spacing w:beforeLines="50" w:afterLines="50"/>
      <w:jc w:val="center"/>
    </w:pPr>
    <w:rPr>
      <w:rFonts w:ascii="黑体" w:eastAsia="黑体" w:hAnsi="Times New Roman"/>
      <w:sz w:val="21"/>
    </w:rPr>
  </w:style>
  <w:style w:type="paragraph" w:customStyle="1" w:styleId="11">
    <w:name w:val="列出段落1"/>
    <w:basedOn w:val="a3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a2">
    <w:name w:val="二级条标题"/>
    <w:basedOn w:val="a1"/>
    <w:next w:val="afb"/>
    <w:qFormat/>
    <w:pPr>
      <w:numPr>
        <w:ilvl w:val="2"/>
      </w:numPr>
      <w:spacing w:beforeLines="50" w:after="156"/>
      <w:outlineLvl w:val="3"/>
    </w:pPr>
  </w:style>
  <w:style w:type="paragraph" w:customStyle="1" w:styleId="a1">
    <w:name w:val="一级条标题"/>
    <w:next w:val="afb"/>
    <w:qFormat/>
    <w:pPr>
      <w:numPr>
        <w:ilvl w:val="1"/>
        <w:numId w:val="1"/>
      </w:numPr>
      <w:spacing w:afterLines="50"/>
      <w:outlineLvl w:val="2"/>
    </w:pPr>
    <w:rPr>
      <w:rFonts w:ascii="黑体" w:eastAsia="黑体" w:hAnsi="黑体"/>
      <w:sz w:val="21"/>
      <w:szCs w:val="21"/>
    </w:rPr>
  </w:style>
  <w:style w:type="paragraph" w:styleId="afd">
    <w:name w:val="List Paragraph"/>
    <w:basedOn w:val="a3"/>
    <w:uiPriority w:val="99"/>
    <w:unhideWhenUsed/>
    <w:qFormat/>
    <w:rsid w:val="00453E5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Links>
    <vt:vector size="6" baseType="variant">
      <vt:variant>
        <vt:i4>589825</vt:i4>
      </vt:variant>
      <vt:variant>
        <vt:i4>6</vt:i4>
      </vt:variant>
      <vt:variant>
        <vt:i4>0</vt:i4>
      </vt:variant>
      <vt:variant>
        <vt:i4>5</vt:i4>
      </vt:variant>
      <vt:variant>
        <vt:lpwstr>http://baike.baidu.com/view/6055.htm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PCOS.CN</dc:creator>
  <cp:keywords/>
  <cp:lastModifiedBy>Microsoft Office User</cp:lastModifiedBy>
  <cp:revision>2</cp:revision>
  <cp:lastPrinted>2019-10-14T07:58:00Z</cp:lastPrinted>
  <dcterms:created xsi:type="dcterms:W3CDTF">2024-12-19T06:33:00Z</dcterms:created>
  <dcterms:modified xsi:type="dcterms:W3CDTF">2024-12-19T06:33:00Z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E6ABE64D70984F2390D7C53AA69570C4</vt:lpwstr>
  </property>
</Properties>
</file>