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44"/>
          <w:szCs w:val="44"/>
          <w:lang w:val="en-US" w:eastAsia="zh-CN"/>
        </w:rPr>
      </w:pPr>
      <w:r>
        <w:rPr>
          <w:rFonts w:hint="eastAsia"/>
          <w:sz w:val="44"/>
          <w:szCs w:val="44"/>
          <w:lang w:val="en-US" w:eastAsia="zh-CN"/>
        </w:rPr>
        <w:t>《舒服运维助手》企业车辆批量导入</w:t>
      </w:r>
    </w:p>
    <w:p>
      <w:pPr>
        <w:jc w:val="center"/>
        <w:rPr>
          <w:rFonts w:hint="eastAsia"/>
          <w:sz w:val="44"/>
          <w:szCs w:val="44"/>
          <w:lang w:val="en-US" w:eastAsia="zh-CN"/>
        </w:rPr>
      </w:pPr>
      <w:r>
        <w:rPr>
          <w:rFonts w:hint="eastAsia"/>
          <w:sz w:val="44"/>
          <w:szCs w:val="44"/>
          <w:lang w:val="en-US" w:eastAsia="zh-CN"/>
        </w:rPr>
        <w:t>操作教程</w:t>
      </w:r>
    </w:p>
    <w:p>
      <w:pPr>
        <w:numPr>
          <w:ilvl w:val="0"/>
          <w:numId w:val="1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：安装批量导入程序</w:t>
      </w:r>
    </w:p>
    <w:p>
      <w:pPr>
        <w:numPr>
          <w:ilvl w:val="0"/>
          <w:numId w:val="0"/>
        </w:numPr>
        <w:jc w:val="center"/>
      </w:pPr>
      <w:r>
        <w:drawing>
          <wp:inline distT="0" distB="0" distL="114300" distR="114300">
            <wp:extent cx="4628515" cy="1838325"/>
            <wp:effectExtent l="0" t="0" r="635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28515" cy="18383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第一步：安装程序：ZwaAdmin</w:t>
      </w:r>
    </w:p>
    <w:p>
      <w:pPr>
        <w:numPr>
          <w:ilvl w:val="0"/>
          <w:numId w:val="0"/>
        </w:num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第二步：打开ZwaAdmin文件夹‘选择’zwaWimRun驱动程序，进入程序登录界面。</w:t>
      </w:r>
    </w:p>
    <w:p>
      <w:pPr>
        <w:numPr>
          <w:ilvl w:val="0"/>
          <w:numId w:val="0"/>
        </w:numPr>
        <w:jc w:val="left"/>
      </w:pPr>
      <w:r>
        <w:rPr>
          <w:rFonts w:hint="eastAsia"/>
          <w:lang w:val="en-US" w:eastAsia="zh-CN"/>
        </w:rPr>
        <w:t xml:space="preserve">     </w:t>
      </w:r>
      <w:r>
        <w:drawing>
          <wp:inline distT="0" distB="0" distL="114300" distR="114300">
            <wp:extent cx="5274310" cy="2618105"/>
            <wp:effectExtent l="0" t="0" r="2540" b="1079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181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第三步：1框里输入帐号、密码，点击‘登录’</w:t>
      </w:r>
    </w:p>
    <w:p>
      <w:pPr>
        <w:numPr>
          <w:ilvl w:val="0"/>
          <w:numId w:val="0"/>
        </w:num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第四步：登陆后点击2框里‘导入车辆’</w:t>
      </w:r>
    </w:p>
    <w:p>
      <w:pPr>
        <w:numPr>
          <w:ilvl w:val="0"/>
          <w:numId w:val="0"/>
        </w:numPr>
        <w:jc w:val="left"/>
        <w:rPr>
          <w:rFonts w:hint="eastAsia"/>
          <w:lang w:val="en-US" w:eastAsia="zh-CN"/>
        </w:rPr>
      </w:pPr>
      <w:r>
        <w:drawing>
          <wp:inline distT="0" distB="0" distL="114300" distR="114300">
            <wp:extent cx="5272405" cy="3961130"/>
            <wp:effectExtent l="0" t="0" r="4445" b="127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9611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     第五步：1框选择‘导入车辆所属企业’</w:t>
      </w:r>
    </w:p>
    <w:p>
      <w:pPr>
        <w:numPr>
          <w:ilvl w:val="0"/>
          <w:numId w:val="0"/>
        </w:numPr>
        <w:jc w:val="center"/>
      </w:pPr>
      <w:r>
        <w:drawing>
          <wp:inline distT="0" distB="0" distL="114300" distR="114300">
            <wp:extent cx="3923665" cy="1343025"/>
            <wp:effectExtent l="0" t="0" r="635" b="952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923665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第六步：点击2框‘浏览’选择需要导入的车辆信息Excel文件夹</w:t>
      </w:r>
    </w:p>
    <w:p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</w:t>
      </w:r>
      <w:r>
        <w:drawing>
          <wp:inline distT="0" distB="0" distL="114300" distR="114300">
            <wp:extent cx="4923790" cy="5076190"/>
            <wp:effectExtent l="0" t="0" r="10160" b="1016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923790" cy="50761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</w:t>
      </w:r>
    </w:p>
    <w:p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...........................................................................................................................................................</w:t>
      </w:r>
    </w:p>
    <w:p>
      <w:pPr>
        <w:numPr>
          <w:ilvl w:val="0"/>
          <w:numId w:val="0"/>
        </w:numPr>
        <w:jc w:val="both"/>
      </w:pPr>
      <w:r>
        <w:drawing>
          <wp:inline distT="0" distB="0" distL="114300" distR="114300">
            <wp:extent cx="5273675" cy="3626485"/>
            <wp:effectExtent l="0" t="0" r="3175" b="1206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36264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第七步：点击1框‘导入车辆’</w:t>
      </w:r>
    </w:p>
    <w:p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第八步：选择点击2框‘备份继续’</w:t>
      </w:r>
    </w:p>
    <w:p>
      <w:pPr>
        <w:numPr>
          <w:ilvl w:val="0"/>
          <w:numId w:val="0"/>
        </w:numPr>
        <w:jc w:val="both"/>
      </w:pPr>
      <w:r>
        <w:drawing>
          <wp:inline distT="0" distB="0" distL="114300" distR="114300">
            <wp:extent cx="5272405" cy="3961130"/>
            <wp:effectExtent l="0" t="0" r="4445" b="127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9611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both"/>
      </w:pPr>
      <w:r>
        <w:drawing>
          <wp:inline distT="0" distB="0" distL="114300" distR="114300">
            <wp:extent cx="5262245" cy="1211580"/>
            <wp:effectExtent l="0" t="0" r="14605" b="762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121158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第九步：弹出车辆带入情况提示框‘导入总数X条、失败X条、成功X条’详情查看该Excel文件。</w:t>
      </w:r>
    </w:p>
    <w:p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  <w:r>
        <w:drawing>
          <wp:inline distT="0" distB="0" distL="114300" distR="114300">
            <wp:extent cx="5271135" cy="2444115"/>
            <wp:effectExtent l="0" t="0" r="5715" b="1333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4441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第十步：点击‘确定’</w:t>
      </w:r>
    </w:p>
    <w:p>
      <w:pPr>
        <w:numPr>
          <w:ilvl w:val="0"/>
          <w:numId w:val="0"/>
        </w:numPr>
        <w:jc w:val="both"/>
        <w:rPr>
          <w:rFonts w:hint="eastAsia"/>
          <w:b/>
          <w:bCs/>
          <w:color w:val="FF0000"/>
          <w:sz w:val="30"/>
          <w:szCs w:val="30"/>
          <w:lang w:val="en-US" w:eastAsia="zh-CN"/>
        </w:rPr>
      </w:pPr>
      <w:r>
        <w:rPr>
          <w:rFonts w:hint="eastAsia"/>
          <w:b/>
          <w:bCs/>
          <w:color w:val="FF0000"/>
          <w:sz w:val="30"/>
          <w:szCs w:val="30"/>
          <w:lang w:val="en-US" w:eastAsia="zh-CN"/>
        </w:rPr>
        <w:t>注：如果程序无法打开，请下在java控件</w:t>
      </w:r>
    </w:p>
    <w:p>
      <w:pPr>
        <w:numPr>
          <w:ilvl w:val="0"/>
          <w:numId w:val="0"/>
        </w:numPr>
        <w:jc w:val="both"/>
        <w:rPr>
          <w:rFonts w:hint="eastAsia"/>
          <w:b/>
          <w:bCs/>
          <w:color w:val="FF0000"/>
          <w:sz w:val="30"/>
          <w:szCs w:val="30"/>
          <w:lang w:val="en-US" w:eastAsia="zh-CN"/>
        </w:rPr>
      </w:pPr>
      <w:r>
        <w:rPr>
          <w:rFonts w:hint="eastAsia"/>
          <w:b/>
          <w:bCs/>
          <w:color w:val="FF0000"/>
          <w:sz w:val="30"/>
          <w:szCs w:val="30"/>
          <w:lang w:val="en-US" w:eastAsia="zh-CN"/>
        </w:rPr>
        <w:t xml:space="preserve">  1、64位操作系统控件下载地址：</w:t>
      </w:r>
    </w:p>
    <w:p>
      <w:pPr>
        <w:numPr>
          <w:ilvl w:val="0"/>
          <w:numId w:val="0"/>
        </w:numPr>
        <w:ind w:firstLine="600"/>
        <w:jc w:val="both"/>
        <w:rPr>
          <w:rFonts w:hint="eastAsia"/>
          <w:b/>
          <w:bCs/>
          <w:color w:val="FF0000"/>
          <w:sz w:val="30"/>
          <w:szCs w:val="30"/>
          <w:lang w:val="en-US" w:eastAsia="zh-CN"/>
        </w:rPr>
      </w:pPr>
      <w:r>
        <w:rPr>
          <w:rFonts w:hint="eastAsia"/>
          <w:b/>
          <w:bCs/>
          <w:color w:val="FF0000"/>
          <w:sz w:val="30"/>
          <w:szCs w:val="30"/>
          <w:lang w:val="en-US" w:eastAsia="zh-CN"/>
        </w:rPr>
        <w:t xml:space="preserve">https://pan.baidu.com/s/1mh5Qyzm </w:t>
      </w:r>
    </w:p>
    <w:p>
      <w:pPr>
        <w:numPr>
          <w:ilvl w:val="0"/>
          <w:numId w:val="0"/>
        </w:numPr>
        <w:ind w:firstLine="600"/>
        <w:jc w:val="both"/>
        <w:rPr>
          <w:rFonts w:hint="eastAsia"/>
          <w:b/>
          <w:bCs/>
          <w:color w:val="FF0000"/>
          <w:sz w:val="30"/>
          <w:szCs w:val="30"/>
          <w:lang w:val="en-US" w:eastAsia="zh-CN"/>
        </w:rPr>
      </w:pPr>
      <w:r>
        <w:rPr>
          <w:rFonts w:hint="eastAsia"/>
          <w:b/>
          <w:bCs/>
          <w:color w:val="FF0000"/>
          <w:sz w:val="30"/>
          <w:szCs w:val="30"/>
          <w:lang w:val="en-US" w:eastAsia="zh-CN"/>
        </w:rPr>
        <w:t>控件名称：jdk-8u91-windows-x64.exe</w:t>
      </w:r>
    </w:p>
    <w:p>
      <w:pPr>
        <w:numPr>
          <w:ilvl w:val="0"/>
          <w:numId w:val="0"/>
        </w:numPr>
        <w:jc w:val="both"/>
        <w:rPr>
          <w:rFonts w:hint="eastAsia"/>
          <w:b/>
          <w:bCs/>
          <w:color w:val="FF0000"/>
          <w:sz w:val="30"/>
          <w:szCs w:val="30"/>
          <w:lang w:val="en-US" w:eastAsia="zh-CN"/>
        </w:rPr>
      </w:pPr>
      <w:r>
        <w:rPr>
          <w:rFonts w:hint="eastAsia"/>
          <w:b/>
          <w:bCs/>
          <w:color w:val="FF0000"/>
          <w:sz w:val="30"/>
          <w:szCs w:val="30"/>
          <w:lang w:val="en-US" w:eastAsia="zh-CN"/>
        </w:rPr>
        <w:t xml:space="preserve">  2、32位操作系统控件下载地址：</w:t>
      </w:r>
    </w:p>
    <w:p>
      <w:pPr>
        <w:numPr>
          <w:ilvl w:val="0"/>
          <w:numId w:val="0"/>
        </w:numPr>
        <w:jc w:val="both"/>
        <w:rPr>
          <w:rFonts w:hint="eastAsia"/>
          <w:b/>
          <w:bCs/>
          <w:color w:val="FF0000"/>
          <w:sz w:val="30"/>
          <w:szCs w:val="30"/>
          <w:lang w:val="en-US" w:eastAsia="zh-CN"/>
        </w:rPr>
      </w:pPr>
      <w:r>
        <w:rPr>
          <w:rFonts w:hint="eastAsia"/>
          <w:b/>
          <w:bCs/>
          <w:color w:val="FF0000"/>
          <w:sz w:val="30"/>
          <w:szCs w:val="30"/>
          <w:lang w:val="en-US" w:eastAsia="zh-CN"/>
        </w:rPr>
        <w:t>http://www.oracle.com/technetwork/java/javase/downloads/jdk8-downloads-2133151.html</w:t>
      </w:r>
      <w:bookmarkStart w:id="0" w:name="_GoBack"/>
      <w:bookmarkEnd w:id="0"/>
    </w:p>
    <w:p>
      <w:pPr>
        <w:numPr>
          <w:ilvl w:val="0"/>
          <w:numId w:val="0"/>
        </w:numPr>
        <w:jc w:val="both"/>
        <w:rPr>
          <w:rFonts w:hint="eastAsia"/>
          <w:b/>
          <w:bCs/>
          <w:color w:val="FF0000"/>
          <w:sz w:val="30"/>
          <w:szCs w:val="30"/>
          <w:lang w:val="en-US" w:eastAsia="zh-CN"/>
        </w:rPr>
      </w:pPr>
      <w:r>
        <w:rPr>
          <w:rFonts w:hint="eastAsia"/>
          <w:b/>
          <w:bCs/>
          <w:color w:val="FF0000"/>
          <w:sz w:val="30"/>
          <w:szCs w:val="30"/>
          <w:lang w:val="en-US" w:eastAsia="zh-CN"/>
        </w:rPr>
        <w:t xml:space="preserve">    控件名称：jdk-8u91-windows-i586.exe</w:t>
      </w:r>
    </w:p>
    <w:p>
      <w:pPr>
        <w:numPr>
          <w:ilvl w:val="0"/>
          <w:numId w:val="1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：批量导入车辆正确的Excel格式</w:t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685155" cy="3402965"/>
            <wp:effectExtent l="0" t="0" r="10795" b="6985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685155" cy="34029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746750" cy="3159125"/>
            <wp:effectExtent l="0" t="0" r="6350" b="3175"/>
            <wp:docPr id="1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46750" cy="31591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746750" cy="2743835"/>
            <wp:effectExtent l="0" t="0" r="6350" b="18415"/>
            <wp:docPr id="1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2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46750" cy="27438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738495" cy="2740025"/>
            <wp:effectExtent l="0" t="0" r="14605" b="3175"/>
            <wp:docPr id="1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3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8495" cy="274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713095" cy="2745740"/>
            <wp:effectExtent l="0" t="0" r="1905" b="16510"/>
            <wp:docPr id="1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4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13095" cy="27457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848A1E"/>
    <w:multiLevelType w:val="singleLevel"/>
    <w:tmpl w:val="57848A1E"/>
    <w:lvl w:ilvl="0" w:tentative="0">
      <w:start w:val="1"/>
      <w:numFmt w:val="chineseCounting"/>
      <w:suff w:val="nothing"/>
      <w:lvlText w:val="第%1章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E745798"/>
    <w:rsid w:val="13DA5D5C"/>
    <w:rsid w:val="265622B8"/>
    <w:rsid w:val="5B743BD1"/>
    <w:rsid w:val="6DE907F0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0" Type="http://schemas.openxmlformats.org/officeDocument/2006/relationships/fontTable" Target="fontTable.xml"/><Relationship Id="rId2" Type="http://schemas.openxmlformats.org/officeDocument/2006/relationships/settings" Target="settings.xml"/><Relationship Id="rId19" Type="http://schemas.openxmlformats.org/officeDocument/2006/relationships/numbering" Target="numbering.xml"/><Relationship Id="rId18" Type="http://schemas.openxmlformats.org/officeDocument/2006/relationships/customXml" Target="../customXml/item1.xml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Office_10.1.0.5740_F1E327BC-269C-435d-A152-05C5408002CA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zhengwu</dc:creator>
  <cp:lastModifiedBy>zhengwu</cp:lastModifiedBy>
  <dcterms:modified xsi:type="dcterms:W3CDTF">2016-07-19T03:41:23Z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2052-10.1.0.5740</vt:lpwstr>
  </property>
</Properties>
</file>